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0CED" w14:textId="77777777" w:rsidR="0060160A" w:rsidRDefault="0060160A" w:rsidP="00601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9C3D50" w:rsidRPr="004C2C67">
        <w:rPr>
          <w:b/>
          <w:bCs/>
          <w:sz w:val="28"/>
          <w:szCs w:val="28"/>
        </w:rPr>
        <w:t>нформаци</w:t>
      </w:r>
      <w:r>
        <w:rPr>
          <w:b/>
          <w:bCs/>
          <w:sz w:val="28"/>
          <w:szCs w:val="28"/>
        </w:rPr>
        <w:t>я</w:t>
      </w:r>
      <w:r w:rsidR="009C3D50" w:rsidRPr="004C2C67">
        <w:rPr>
          <w:b/>
          <w:bCs/>
          <w:sz w:val="28"/>
          <w:szCs w:val="28"/>
        </w:rPr>
        <w:t xml:space="preserve"> о деятельности ООО «Аудит-Эксперт» за 202</w:t>
      </w:r>
      <w:r w:rsidR="002F6638">
        <w:rPr>
          <w:b/>
          <w:bCs/>
          <w:sz w:val="28"/>
          <w:szCs w:val="28"/>
        </w:rPr>
        <w:t>3</w:t>
      </w:r>
      <w:r w:rsidR="009C3D50" w:rsidRPr="004C2C67">
        <w:rPr>
          <w:b/>
          <w:bCs/>
          <w:sz w:val="28"/>
          <w:szCs w:val="28"/>
        </w:rPr>
        <w:t xml:space="preserve"> год </w:t>
      </w:r>
    </w:p>
    <w:p w14:paraId="2D62DBEB" w14:textId="61E82ED2" w:rsidR="009C3D50" w:rsidRPr="004C2C67" w:rsidRDefault="009C3D50" w:rsidP="0060160A">
      <w:pPr>
        <w:jc w:val="center"/>
        <w:rPr>
          <w:b/>
          <w:bCs/>
          <w:sz w:val="28"/>
          <w:szCs w:val="28"/>
        </w:rPr>
      </w:pPr>
      <w:r w:rsidRPr="004C2C67">
        <w:rPr>
          <w:b/>
          <w:bCs/>
          <w:sz w:val="28"/>
          <w:szCs w:val="28"/>
        </w:rPr>
        <w:t>по состоянию на 31.03.202</w:t>
      </w:r>
      <w:r w:rsidR="002F6638">
        <w:rPr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"/>
        <w:gridCol w:w="5387"/>
        <w:gridCol w:w="3396"/>
      </w:tblGrid>
      <w:tr w:rsidR="004C2C67" w14:paraId="06F8F5CE" w14:textId="77777777" w:rsidTr="00DB0AAF">
        <w:tc>
          <w:tcPr>
            <w:tcW w:w="530" w:type="dxa"/>
          </w:tcPr>
          <w:p w14:paraId="6053848C" w14:textId="6B7F7B70" w:rsidR="004C2C67" w:rsidRPr="00DB0AAF" w:rsidRDefault="004C2C67">
            <w:pPr>
              <w:rPr>
                <w:sz w:val="18"/>
                <w:szCs w:val="18"/>
              </w:rPr>
            </w:pPr>
            <w:r w:rsidRPr="00DB0AAF">
              <w:rPr>
                <w:sz w:val="18"/>
                <w:szCs w:val="18"/>
              </w:rPr>
              <w:t>№ п/п</w:t>
            </w:r>
          </w:p>
        </w:tc>
        <w:tc>
          <w:tcPr>
            <w:tcW w:w="5419" w:type="dxa"/>
            <w:gridSpan w:val="2"/>
          </w:tcPr>
          <w:p w14:paraId="7F10DF19" w14:textId="1F95D562" w:rsidR="004C2C67" w:rsidRPr="00DB0AAF" w:rsidRDefault="004C2C67">
            <w:pPr>
              <w:rPr>
                <w:sz w:val="18"/>
                <w:szCs w:val="18"/>
              </w:rPr>
            </w:pPr>
            <w:r w:rsidRPr="00DB0AAF">
              <w:rPr>
                <w:sz w:val="18"/>
                <w:szCs w:val="18"/>
              </w:rPr>
              <w:t>Раскрываемая информация</w:t>
            </w:r>
          </w:p>
        </w:tc>
        <w:tc>
          <w:tcPr>
            <w:tcW w:w="3396" w:type="dxa"/>
          </w:tcPr>
          <w:p w14:paraId="454BC608" w14:textId="1FFFD8C6" w:rsidR="004C2C67" w:rsidRPr="00DB0AAF" w:rsidRDefault="004C2C67">
            <w:pPr>
              <w:rPr>
                <w:sz w:val="18"/>
                <w:szCs w:val="18"/>
              </w:rPr>
            </w:pPr>
            <w:r w:rsidRPr="00DB0AAF">
              <w:rPr>
                <w:sz w:val="18"/>
                <w:szCs w:val="18"/>
              </w:rPr>
              <w:t>Содержание раскрываемой информации</w:t>
            </w:r>
          </w:p>
        </w:tc>
      </w:tr>
      <w:tr w:rsidR="004C2C67" w14:paraId="1BF268F6" w14:textId="77777777" w:rsidTr="00DB0AAF">
        <w:trPr>
          <w:trHeight w:val="489"/>
        </w:trPr>
        <w:tc>
          <w:tcPr>
            <w:tcW w:w="562" w:type="dxa"/>
            <w:gridSpan w:val="2"/>
          </w:tcPr>
          <w:p w14:paraId="67E9E38E" w14:textId="2C711DC7" w:rsidR="004C2C67" w:rsidRDefault="004C2C67">
            <w:r>
              <w:t>1.</w:t>
            </w:r>
          </w:p>
        </w:tc>
        <w:tc>
          <w:tcPr>
            <w:tcW w:w="5387" w:type="dxa"/>
          </w:tcPr>
          <w:p w14:paraId="12CB9F9F" w14:textId="16EFB213" w:rsidR="004C2C67" w:rsidRDefault="004C2C67" w:rsidP="00301DE8">
            <w:pPr>
              <w:shd w:val="clear" w:color="auto" w:fill="FFFFFF"/>
              <w:spacing w:before="300" w:after="300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об аудиторской организации:</w:t>
            </w:r>
          </w:p>
        </w:tc>
        <w:tc>
          <w:tcPr>
            <w:tcW w:w="3396" w:type="dxa"/>
          </w:tcPr>
          <w:p w14:paraId="28B752DB" w14:textId="77777777" w:rsidR="004C2C67" w:rsidRDefault="004C2C67"/>
        </w:tc>
      </w:tr>
      <w:tr w:rsidR="004C2C67" w14:paraId="53E42789" w14:textId="77777777" w:rsidTr="00DB0AAF">
        <w:tc>
          <w:tcPr>
            <w:tcW w:w="562" w:type="dxa"/>
            <w:gridSpan w:val="2"/>
          </w:tcPr>
          <w:p w14:paraId="21F689B8" w14:textId="77777777" w:rsidR="004C2C67" w:rsidRDefault="004C2C67"/>
        </w:tc>
        <w:tc>
          <w:tcPr>
            <w:tcW w:w="5387" w:type="dxa"/>
          </w:tcPr>
          <w:p w14:paraId="154EBE24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форму;</w:t>
            </w:r>
          </w:p>
          <w:p w14:paraId="08E11D22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адрес в пределах места нахождения;</w:t>
            </w:r>
          </w:p>
          <w:p w14:paraId="3F2761B7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номер телефона;</w:t>
            </w:r>
          </w:p>
          <w:p w14:paraId="0A0E29F8" w14:textId="7AD1D085" w:rsidR="004C2C67" w:rsidRDefault="00DB0AAF" w:rsidP="009B58BC">
            <w:pPr>
              <w:shd w:val="clear" w:color="auto" w:fill="FFFFFF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г) адрес электронной почты.</w:t>
            </w:r>
          </w:p>
        </w:tc>
        <w:tc>
          <w:tcPr>
            <w:tcW w:w="3396" w:type="dxa"/>
          </w:tcPr>
          <w:p w14:paraId="41E5C477" w14:textId="77777777" w:rsidR="004C2C67" w:rsidRPr="00DB0AAF" w:rsidRDefault="00DB0AAF">
            <w:pPr>
              <w:rPr>
                <w:sz w:val="20"/>
                <w:szCs w:val="20"/>
              </w:rPr>
            </w:pPr>
            <w:r w:rsidRPr="00DB0AAF">
              <w:rPr>
                <w:sz w:val="20"/>
                <w:szCs w:val="20"/>
              </w:rPr>
              <w:t>Общество с ограниченной ответственностью «Аудит-Эксперт»</w:t>
            </w:r>
          </w:p>
          <w:p w14:paraId="0260E06F" w14:textId="77777777" w:rsidR="00DB0AAF" w:rsidRPr="00DB0AAF" w:rsidRDefault="00DB0AAF">
            <w:pPr>
              <w:rPr>
                <w:sz w:val="20"/>
                <w:szCs w:val="20"/>
              </w:rPr>
            </w:pPr>
            <w:r w:rsidRPr="00DB0AAF">
              <w:rPr>
                <w:sz w:val="20"/>
                <w:szCs w:val="20"/>
              </w:rPr>
              <w:t>ООО «Аудит-Эксперт»</w:t>
            </w:r>
          </w:p>
          <w:p w14:paraId="537104AE" w14:textId="77777777" w:rsidR="00DB0AAF" w:rsidRPr="00DB0AAF" w:rsidRDefault="00DB0AAF">
            <w:pPr>
              <w:rPr>
                <w:sz w:val="18"/>
                <w:szCs w:val="18"/>
              </w:rPr>
            </w:pPr>
          </w:p>
          <w:p w14:paraId="1D83854B" w14:textId="77777777" w:rsidR="00DB0AAF" w:rsidRDefault="00DB0AAF" w:rsidP="00DB0AAF">
            <w:pPr>
              <w:rPr>
                <w:sz w:val="18"/>
                <w:szCs w:val="18"/>
              </w:rPr>
            </w:pPr>
          </w:p>
          <w:p w14:paraId="00E68845" w14:textId="77777777" w:rsidR="00DB0AAF" w:rsidRDefault="00DB0AAF" w:rsidP="00DB0AAF">
            <w:pPr>
              <w:rPr>
                <w:sz w:val="18"/>
                <w:szCs w:val="18"/>
              </w:rPr>
            </w:pPr>
          </w:p>
          <w:p w14:paraId="3F2E1B9B" w14:textId="0BD8A42F" w:rsidR="00DB0AAF" w:rsidRDefault="00DB0AAF" w:rsidP="00DB0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450006, РФ, РБ,  г. Уфа, улица Пархоменко, д.156, </w:t>
            </w:r>
            <w:r w:rsidR="008356B4">
              <w:rPr>
                <w:sz w:val="18"/>
                <w:szCs w:val="18"/>
              </w:rPr>
              <w:t>корпус</w:t>
            </w:r>
            <w:r>
              <w:rPr>
                <w:sz w:val="18"/>
                <w:szCs w:val="18"/>
              </w:rPr>
              <w:t xml:space="preserve">.3, офис 910 </w:t>
            </w:r>
          </w:p>
          <w:p w14:paraId="5C6CC591" w14:textId="017EAA8F" w:rsidR="00DB0AAF" w:rsidRPr="00DB0AAF" w:rsidRDefault="008356B4" w:rsidP="00DB0AAF">
            <w:pPr>
              <w:rPr>
                <w:sz w:val="18"/>
                <w:szCs w:val="18"/>
                <w:lang w:val="en-US"/>
              </w:rPr>
            </w:pPr>
            <w:r w:rsidRPr="008356B4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>(</w:t>
            </w:r>
            <w:r w:rsidRPr="008356B4">
              <w:rPr>
                <w:rFonts w:ascii="Roboto" w:hAnsi="Roboto"/>
                <w:color w:val="3B3B3B"/>
                <w:sz w:val="20"/>
                <w:szCs w:val="20"/>
                <w:shd w:val="clear" w:color="auto" w:fill="FFFFFF"/>
              </w:rPr>
              <w:t xml:space="preserve">347)246-09-89, (917)780-30-40 </w:t>
            </w:r>
            <w:r w:rsidR="00DB0AAF" w:rsidRPr="008356B4">
              <w:rPr>
                <w:sz w:val="20"/>
                <w:szCs w:val="20"/>
                <w:lang w:val="en-US"/>
              </w:rPr>
              <w:t>auditexpert@inbox.ru</w:t>
            </w:r>
          </w:p>
        </w:tc>
      </w:tr>
      <w:tr w:rsidR="004C2C67" w14:paraId="73E51A07" w14:textId="77777777" w:rsidTr="00DB0AAF">
        <w:tc>
          <w:tcPr>
            <w:tcW w:w="562" w:type="dxa"/>
            <w:gridSpan w:val="2"/>
          </w:tcPr>
          <w:p w14:paraId="6E25C26D" w14:textId="440A78B5" w:rsidR="004C2C67" w:rsidRPr="00DB0AAF" w:rsidRDefault="00DB0AAF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387" w:type="dxa"/>
          </w:tcPr>
          <w:p w14:paraId="309EEF4E" w14:textId="77777777" w:rsidR="00DB0AAF" w:rsidRPr="009C3D50" w:rsidRDefault="00DB0AAF" w:rsidP="009B58BC">
            <w:pPr>
              <w:shd w:val="clear" w:color="auto" w:fill="FFFFFF"/>
              <w:spacing w:before="300" w:after="300"/>
              <w:ind w:left="720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 наличии права аудиторской организации оказывать аудиторские услуги:</w:t>
            </w:r>
          </w:p>
          <w:p w14:paraId="5C4F6378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этот реестр;</w:t>
            </w:r>
          </w:p>
          <w:p w14:paraId="6CA7CE27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указывается последняя дата внесения таких сведений в этот реестр;</w:t>
            </w:r>
          </w:p>
          <w:p w14:paraId="39A0AEAF" w14:textId="1D5A229E" w:rsidR="004C2C67" w:rsidRDefault="00DB0AAF" w:rsidP="00C47369">
            <w:pPr>
              <w:shd w:val="clear" w:color="auto" w:fill="FFFFFF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указывается последняя дата внесения таких сведений в этот реестр.</w:t>
            </w:r>
          </w:p>
        </w:tc>
        <w:tc>
          <w:tcPr>
            <w:tcW w:w="3396" w:type="dxa"/>
          </w:tcPr>
          <w:p w14:paraId="27A2CB49" w14:textId="77777777" w:rsidR="004C2C67" w:rsidRDefault="004C2C67"/>
          <w:p w14:paraId="3ACDC9BD" w14:textId="77777777" w:rsidR="009B58BC" w:rsidRDefault="009B58BC"/>
          <w:p w14:paraId="2327E91C" w14:textId="77777777" w:rsidR="009B58BC" w:rsidRDefault="009B58BC"/>
          <w:p w14:paraId="5BBB874D" w14:textId="77777777" w:rsidR="009B58BC" w:rsidRDefault="009B58BC"/>
          <w:p w14:paraId="2FD9B213" w14:textId="77777777" w:rsidR="009B58BC" w:rsidRDefault="00406A60">
            <w:r>
              <w:t>21.02.2020</w:t>
            </w:r>
          </w:p>
          <w:p w14:paraId="5CE4B397" w14:textId="77777777" w:rsidR="00406A60" w:rsidRDefault="00406A60"/>
          <w:p w14:paraId="123A002E" w14:textId="77777777" w:rsidR="00406A60" w:rsidRDefault="00406A60"/>
          <w:p w14:paraId="7DC49EA7" w14:textId="77777777" w:rsidR="00406A60" w:rsidRDefault="00406A60"/>
          <w:p w14:paraId="68F3A138" w14:textId="77777777" w:rsidR="00406A60" w:rsidRDefault="00406A60"/>
          <w:p w14:paraId="00B7E2A0" w14:textId="77777777" w:rsidR="00406A60" w:rsidRDefault="00406A60"/>
          <w:p w14:paraId="58623BFF" w14:textId="77777777" w:rsidR="00406A60" w:rsidRDefault="00406A60"/>
          <w:p w14:paraId="423FE3EF" w14:textId="38D9F279" w:rsidR="00406A60" w:rsidRDefault="00C47369">
            <w:r>
              <w:t>отсутствует</w:t>
            </w:r>
          </w:p>
          <w:p w14:paraId="6A02AF17" w14:textId="77777777" w:rsidR="00406A60" w:rsidRDefault="00406A60"/>
          <w:p w14:paraId="257EFCDA" w14:textId="77777777" w:rsidR="00406A60" w:rsidRDefault="00406A60"/>
          <w:p w14:paraId="6F82EA0B" w14:textId="77777777" w:rsidR="00406A60" w:rsidRDefault="00406A60"/>
          <w:p w14:paraId="66BEBC76" w14:textId="77777777" w:rsidR="00406A60" w:rsidRDefault="00406A60"/>
          <w:p w14:paraId="41D12953" w14:textId="77777777" w:rsidR="00406A60" w:rsidRDefault="00406A60"/>
          <w:p w14:paraId="65C4A047" w14:textId="77777777" w:rsidR="00406A60" w:rsidRDefault="00406A60"/>
          <w:p w14:paraId="62A2EBAA" w14:textId="77777777" w:rsidR="00406A60" w:rsidRDefault="00406A60"/>
          <w:p w14:paraId="108D71F9" w14:textId="77777777" w:rsidR="00C47369" w:rsidRDefault="00C47369" w:rsidP="00C47369">
            <w:r>
              <w:t>отсутствует</w:t>
            </w:r>
          </w:p>
          <w:p w14:paraId="645A3661" w14:textId="42ECC6A5" w:rsidR="00406A60" w:rsidRDefault="00406A60"/>
        </w:tc>
      </w:tr>
      <w:tr w:rsidR="004C2C67" w14:paraId="30D8A259" w14:textId="77777777" w:rsidTr="00DB0AAF">
        <w:tc>
          <w:tcPr>
            <w:tcW w:w="562" w:type="dxa"/>
            <w:gridSpan w:val="2"/>
          </w:tcPr>
          <w:p w14:paraId="7BB7CBCA" w14:textId="524D75C4" w:rsidR="004C2C67" w:rsidRDefault="00643470">
            <w:r>
              <w:t>3.</w:t>
            </w:r>
          </w:p>
        </w:tc>
        <w:tc>
          <w:tcPr>
            <w:tcW w:w="5387" w:type="dxa"/>
          </w:tcPr>
          <w:p w14:paraId="3B4757D9" w14:textId="77777777" w:rsidR="00643470" w:rsidRPr="009C3D50" w:rsidRDefault="00643470" w:rsidP="009B58BC">
            <w:pPr>
              <w:shd w:val="clear" w:color="auto" w:fill="FFFFFF"/>
              <w:spacing w:before="300" w:after="300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lastRenderedPageBreak/>
              <w:t>исполняющего обязанности ее единоличного исполнительного органа.</w:t>
            </w:r>
          </w:p>
          <w:p w14:paraId="5511FC91" w14:textId="77777777" w:rsidR="004C2C67" w:rsidRDefault="004C2C67" w:rsidP="009B58BC">
            <w:pPr>
              <w:jc w:val="both"/>
            </w:pPr>
          </w:p>
        </w:tc>
        <w:tc>
          <w:tcPr>
            <w:tcW w:w="3396" w:type="dxa"/>
          </w:tcPr>
          <w:p w14:paraId="6FE20398" w14:textId="77777777" w:rsidR="004C2C67" w:rsidRDefault="00406A60" w:rsidP="00406A60">
            <w:pPr>
              <w:jc w:val="both"/>
              <w:rPr>
                <w:sz w:val="18"/>
                <w:szCs w:val="18"/>
              </w:rPr>
            </w:pPr>
            <w:r w:rsidRPr="00406A60">
              <w:rPr>
                <w:sz w:val="18"/>
                <w:szCs w:val="18"/>
              </w:rPr>
              <w:lastRenderedPageBreak/>
              <w:t xml:space="preserve">В соответствии с Уставом высшим органом ООО «Аудит-Эксперт» является — Единственный участник Общества — физическое лицо (аудитор) Герасимова Лариса Вениаминовна. К исключительно компетенции участника Общества относятся: Определение основных направлений деятельности Общества, а также принятие решения об участии в ассоциациях и других объединениях </w:t>
            </w:r>
            <w:r w:rsidRPr="00406A60">
              <w:rPr>
                <w:sz w:val="18"/>
                <w:szCs w:val="18"/>
              </w:rPr>
              <w:lastRenderedPageBreak/>
              <w:t xml:space="preserve">коммерческих организаций; Изменение и дополнений в Устав Общества, в том числе изменение размера Уставного капитала Общества; Увеличение Уставного капитала Общества за счет дополнительного вклада третьего лица, а также решение об увеличении номинальной стоимости доли участника общества или долей участников общества, подавших заявления о внесении дополнительного вклада. Назначение Генерального директора и досрочное прекращение его полномочий (увольнение Генерального директора), а также принятие решения о передаче полномочий Генерального директора коммерческой организации или индивидуальному предпринимателю ( </w:t>
            </w:r>
            <w:proofErr w:type="spellStart"/>
            <w:r w:rsidRPr="00406A60">
              <w:rPr>
                <w:sz w:val="18"/>
                <w:szCs w:val="18"/>
              </w:rPr>
              <w:t>далееуправляющий</w:t>
            </w:r>
            <w:proofErr w:type="spellEnd"/>
            <w:r w:rsidRPr="00406A60">
              <w:rPr>
                <w:sz w:val="18"/>
                <w:szCs w:val="18"/>
              </w:rPr>
              <w:t xml:space="preserve">), утверждение такого управляющего и условий договора с ним; Утверждение годовых отчетов и годовых бухгалтерских балансов; Принятие решения об использовании чисто прибыли; Утверждение (принятие) документов, регулирующих внутреннюю деятельность Общества (внутренних документов Общества); Принятие решения о реорганизации или ликвидации Общества; Решение о заключении Обществом крупных сделок (в том числе заем, кредит, залог, поручительство), или несколько взаимосвязанных сделок, связанных с приобретением, отчуждением или возможностью отчуждения обществом прямо либо косвенно имущества, стоимость которого составляет двадцать пять и более процентов стоимости имущества Общества, определенной на основании данных бухгалтерской отчетности за последний отчетный период, предшествующий дню принятия решения о совершении таких сделок. Руководство текущей деятельностью осуществляется исполнительным органом — Генеральным директором, назначаемым Участником Общества. Участник Общества вправе являться Генеральным директором Общества. Генеральный директор осуществляет следующие функции: осуществляет руководство текущей деятельностью Общества. без доверенности действует от имени Общества, в том числе представляет его интересы и совершает сделки; выдает доверенности на право представительства от имени Общества, в том числе доверенности с правом передоверия;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взыскания. несет ответственность за организацию </w:t>
            </w:r>
            <w:r w:rsidRPr="00406A60">
              <w:rPr>
                <w:sz w:val="18"/>
                <w:szCs w:val="18"/>
              </w:rPr>
              <w:lastRenderedPageBreak/>
              <w:t>мероприятий по защите сведений, составляющих государственную, коммерческую и иную, охраняемую законом тайну; обеспечивает своевременную подготовку всех необходимых материалов к собраниям участников Общества для обеспечения надлежащей работы органов управления Общества; осуществляет иные полномочия, не отнесенные законом или уставом Общества к компетенции общего собрания участников Общества.</w:t>
            </w:r>
            <w:r w:rsidR="00BB37DF">
              <w:rPr>
                <w:sz w:val="18"/>
                <w:szCs w:val="18"/>
              </w:rPr>
              <w:t xml:space="preserve"> </w:t>
            </w:r>
          </w:p>
          <w:p w14:paraId="2E132E01" w14:textId="405CF9C9" w:rsidR="00BB37DF" w:rsidRPr="00BB37DF" w:rsidRDefault="00BB37DF" w:rsidP="00406A60">
            <w:pPr>
              <w:jc w:val="both"/>
              <w:rPr>
                <w:sz w:val="18"/>
                <w:szCs w:val="18"/>
              </w:rPr>
            </w:pPr>
            <w:r w:rsidRPr="00BB37DF">
              <w:rPr>
                <w:sz w:val="18"/>
                <w:szCs w:val="18"/>
              </w:rPr>
              <w:t>Коллегиальный исполнительный орган аудиторской организации отсутствует. Независимые члены и лицо, исполняющее обязанности единоличного исполнительного органа отсутствуют.</w:t>
            </w:r>
          </w:p>
        </w:tc>
      </w:tr>
      <w:tr w:rsidR="004C2C67" w14:paraId="6B3B594C" w14:textId="77777777" w:rsidTr="00DB0AAF">
        <w:tc>
          <w:tcPr>
            <w:tcW w:w="562" w:type="dxa"/>
            <w:gridSpan w:val="2"/>
          </w:tcPr>
          <w:p w14:paraId="1691215F" w14:textId="7B0E0C13" w:rsidR="004C2C67" w:rsidRDefault="00643470">
            <w:r>
              <w:lastRenderedPageBreak/>
              <w:t>4.</w:t>
            </w:r>
          </w:p>
        </w:tc>
        <w:tc>
          <w:tcPr>
            <w:tcW w:w="5387" w:type="dxa"/>
          </w:tcPr>
          <w:p w14:paraId="58BA093C" w14:textId="048F49CA" w:rsidR="004C2C67" w:rsidRDefault="00643470" w:rsidP="00301DE8">
            <w:pPr>
              <w:shd w:val="clear" w:color="auto" w:fill="FFFFFF"/>
              <w:spacing w:before="225" w:after="300"/>
              <w:ind w:left="720" w:hanging="685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 лицах, связанных с аудиторской организацией:</w:t>
            </w:r>
          </w:p>
        </w:tc>
        <w:tc>
          <w:tcPr>
            <w:tcW w:w="3396" w:type="dxa"/>
          </w:tcPr>
          <w:p w14:paraId="740126D3" w14:textId="77777777" w:rsidR="004C2C67" w:rsidRDefault="004C2C67"/>
        </w:tc>
      </w:tr>
      <w:tr w:rsidR="004C2C67" w14:paraId="5867C1A1" w14:textId="77777777" w:rsidTr="00DB0AAF">
        <w:tc>
          <w:tcPr>
            <w:tcW w:w="562" w:type="dxa"/>
            <w:gridSpan w:val="2"/>
          </w:tcPr>
          <w:p w14:paraId="5EDDA122" w14:textId="77777777" w:rsidR="004C2C67" w:rsidRDefault="004C2C67"/>
        </w:tc>
        <w:tc>
          <w:tcPr>
            <w:tcW w:w="5387" w:type="dxa"/>
          </w:tcPr>
          <w:p w14:paraId="6DD261A6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перечень филиалов и представительств (при наличии) с указанием адреса в пределах места нахождения;</w:t>
            </w:r>
          </w:p>
          <w:p w14:paraId="3AF92274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      </w:r>
          </w:p>
          <w:p w14:paraId="02AB8D71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      </w:r>
          </w:p>
          <w:p w14:paraId="0A5DDE9A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  <w:p w14:paraId="4E31766A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  <w:p w14:paraId="5A98A161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«бенефициарный владелец» используется в значении, определенном в статье 3 Федерального закона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от 7 августа 2001 г. № 115-ФЗ «О противодействии легализации (отмыванию) доходов, полученных преступным путем, и финансированию терроризма»</w:t>
            </w:r>
            <w:hyperlink r:id="rId5" w:anchor="_ftn1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[1]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;</w:t>
            </w:r>
          </w:p>
          <w:p w14:paraId="2C73F1D6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ж) перечень иностранных граждан, лиц без гражданства, иностранных юридических лиц, международных компаний, являющихся контролирующими лицами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lastRenderedPageBreak/>
              <w:t>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«контролирующее лицо» используется в значении, определенном в статье 81 Федерального закона от 26 декабря 1995 г. № 208-ФЗ «Об акционерных обществах»</w:t>
            </w:r>
            <w:hyperlink r:id="rId6" w:anchor="_ftn2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[2]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, статье 45 Федерального закона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от 8 февраля 1998 г. № 14-ФЗ «Об обществах с ограниченной ответственностью»</w:t>
            </w:r>
            <w:hyperlink r:id="rId7" w:anchor="_ftn3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[3]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;</w:t>
            </w:r>
          </w:p>
          <w:p w14:paraId="77117249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«Интернет», описания характера отношений между членами указанной сети.</w:t>
            </w:r>
          </w:p>
          <w:p w14:paraId="777B7E2C" w14:textId="77777777" w:rsidR="004C2C67" w:rsidRDefault="004C2C67" w:rsidP="009B58BC">
            <w:pPr>
              <w:jc w:val="both"/>
            </w:pPr>
          </w:p>
        </w:tc>
        <w:tc>
          <w:tcPr>
            <w:tcW w:w="3396" w:type="dxa"/>
          </w:tcPr>
          <w:p w14:paraId="04F335F4" w14:textId="3BDF10B3" w:rsidR="004C2C67" w:rsidRPr="00406A60" w:rsidRDefault="0030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отсутствует</w:t>
            </w:r>
          </w:p>
          <w:p w14:paraId="4C702DDE" w14:textId="77777777" w:rsidR="00406A60" w:rsidRPr="00406A60" w:rsidRDefault="00406A60">
            <w:pPr>
              <w:rPr>
                <w:sz w:val="20"/>
                <w:szCs w:val="20"/>
              </w:rPr>
            </w:pPr>
          </w:p>
          <w:p w14:paraId="3B5BCB30" w14:textId="77777777" w:rsidR="00406A60" w:rsidRPr="00406A60" w:rsidRDefault="00406A60">
            <w:pPr>
              <w:rPr>
                <w:sz w:val="20"/>
                <w:szCs w:val="20"/>
              </w:rPr>
            </w:pPr>
          </w:p>
          <w:p w14:paraId="18761F02" w14:textId="77777777" w:rsidR="00301DE8" w:rsidRPr="00406A60" w:rsidRDefault="00301DE8" w:rsidP="0030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14:paraId="2990CA23" w14:textId="77777777" w:rsidR="00406A60" w:rsidRDefault="00406A60">
            <w:pPr>
              <w:rPr>
                <w:sz w:val="20"/>
                <w:szCs w:val="20"/>
              </w:rPr>
            </w:pPr>
          </w:p>
          <w:p w14:paraId="5D7D121C" w14:textId="77777777" w:rsidR="00406A60" w:rsidRDefault="00406A60">
            <w:pPr>
              <w:rPr>
                <w:sz w:val="20"/>
                <w:szCs w:val="20"/>
              </w:rPr>
            </w:pPr>
          </w:p>
          <w:p w14:paraId="276EF5A1" w14:textId="77777777" w:rsidR="00406A60" w:rsidRDefault="00406A60">
            <w:pPr>
              <w:rPr>
                <w:sz w:val="20"/>
                <w:szCs w:val="20"/>
              </w:rPr>
            </w:pPr>
          </w:p>
          <w:p w14:paraId="4557EBC1" w14:textId="77777777" w:rsidR="00406A60" w:rsidRDefault="00406A60">
            <w:pPr>
              <w:rPr>
                <w:sz w:val="20"/>
                <w:szCs w:val="20"/>
              </w:rPr>
            </w:pPr>
          </w:p>
          <w:p w14:paraId="09371DEC" w14:textId="77777777" w:rsidR="00301DE8" w:rsidRPr="00406A60" w:rsidRDefault="00301DE8" w:rsidP="0030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14:paraId="45A7C1B6" w14:textId="77777777" w:rsidR="00406A60" w:rsidRDefault="00406A60">
            <w:pPr>
              <w:rPr>
                <w:sz w:val="20"/>
                <w:szCs w:val="20"/>
              </w:rPr>
            </w:pPr>
          </w:p>
          <w:p w14:paraId="77054F80" w14:textId="77777777" w:rsidR="00406A60" w:rsidRDefault="00406A60">
            <w:pPr>
              <w:rPr>
                <w:sz w:val="20"/>
                <w:szCs w:val="20"/>
              </w:rPr>
            </w:pPr>
          </w:p>
          <w:p w14:paraId="759D489F" w14:textId="77777777" w:rsidR="00301DE8" w:rsidRDefault="00301DE8" w:rsidP="00301DE8">
            <w:pPr>
              <w:rPr>
                <w:sz w:val="20"/>
                <w:szCs w:val="20"/>
              </w:rPr>
            </w:pPr>
          </w:p>
          <w:p w14:paraId="22838CF3" w14:textId="2BC3122E" w:rsidR="00301DE8" w:rsidRPr="00406A60" w:rsidRDefault="00301DE8" w:rsidP="0030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14:paraId="46C3D962" w14:textId="77777777" w:rsidR="00406A60" w:rsidRDefault="00406A60">
            <w:pPr>
              <w:rPr>
                <w:sz w:val="20"/>
                <w:szCs w:val="20"/>
              </w:rPr>
            </w:pPr>
          </w:p>
          <w:p w14:paraId="1A886E8B" w14:textId="77777777" w:rsidR="00406A60" w:rsidRDefault="00406A60">
            <w:pPr>
              <w:rPr>
                <w:sz w:val="20"/>
                <w:szCs w:val="20"/>
              </w:rPr>
            </w:pPr>
          </w:p>
          <w:p w14:paraId="102BF1BA" w14:textId="77777777" w:rsidR="00406A60" w:rsidRDefault="00406A60">
            <w:pPr>
              <w:rPr>
                <w:sz w:val="20"/>
                <w:szCs w:val="20"/>
              </w:rPr>
            </w:pPr>
          </w:p>
          <w:p w14:paraId="73BD1EFD" w14:textId="77777777" w:rsidR="00406A60" w:rsidRDefault="00406A60">
            <w:pPr>
              <w:rPr>
                <w:sz w:val="20"/>
                <w:szCs w:val="20"/>
              </w:rPr>
            </w:pPr>
          </w:p>
          <w:p w14:paraId="6D1F781C" w14:textId="77777777" w:rsidR="00406A60" w:rsidRDefault="00406A60">
            <w:pPr>
              <w:rPr>
                <w:sz w:val="20"/>
                <w:szCs w:val="20"/>
              </w:rPr>
            </w:pPr>
          </w:p>
          <w:p w14:paraId="3009D1D5" w14:textId="04862753" w:rsidR="00406A60" w:rsidRPr="00406A60" w:rsidRDefault="00406A60">
            <w:pPr>
              <w:rPr>
                <w:sz w:val="20"/>
                <w:szCs w:val="20"/>
              </w:rPr>
            </w:pPr>
            <w:r w:rsidRPr="00406A60">
              <w:rPr>
                <w:sz w:val="20"/>
                <w:szCs w:val="20"/>
              </w:rPr>
              <w:t>10000руб    100%</w:t>
            </w:r>
          </w:p>
          <w:p w14:paraId="299F4603" w14:textId="5E4DB708" w:rsidR="00406A60" w:rsidRPr="00406A60" w:rsidRDefault="00406A60">
            <w:pPr>
              <w:rPr>
                <w:sz w:val="20"/>
                <w:szCs w:val="20"/>
              </w:rPr>
            </w:pPr>
          </w:p>
          <w:p w14:paraId="7B22856C" w14:textId="766587B4" w:rsidR="00406A60" w:rsidRPr="00406A60" w:rsidRDefault="00406A60" w:rsidP="00406A60">
            <w:pPr>
              <w:rPr>
                <w:sz w:val="20"/>
                <w:szCs w:val="20"/>
              </w:rPr>
            </w:pPr>
            <w:r w:rsidRPr="00406A60">
              <w:rPr>
                <w:sz w:val="20"/>
                <w:szCs w:val="20"/>
              </w:rPr>
              <w:t>10000руб    100%</w:t>
            </w:r>
          </w:p>
          <w:p w14:paraId="3013EDD1" w14:textId="07973449" w:rsidR="00406A60" w:rsidRPr="00406A60" w:rsidRDefault="00406A60" w:rsidP="00406A60">
            <w:pPr>
              <w:rPr>
                <w:sz w:val="20"/>
                <w:szCs w:val="20"/>
              </w:rPr>
            </w:pPr>
          </w:p>
          <w:p w14:paraId="4EBD8153" w14:textId="57173ED1" w:rsidR="00406A60" w:rsidRPr="00406A60" w:rsidRDefault="00406A60" w:rsidP="00406A60">
            <w:pPr>
              <w:rPr>
                <w:sz w:val="20"/>
                <w:szCs w:val="20"/>
              </w:rPr>
            </w:pPr>
          </w:p>
          <w:p w14:paraId="31D1C6D2" w14:textId="564AA154" w:rsidR="00406A60" w:rsidRDefault="00406A60" w:rsidP="00406A60">
            <w:pPr>
              <w:rPr>
                <w:sz w:val="20"/>
                <w:szCs w:val="20"/>
              </w:rPr>
            </w:pPr>
            <w:r w:rsidRPr="00406A60">
              <w:rPr>
                <w:sz w:val="20"/>
                <w:szCs w:val="20"/>
              </w:rPr>
              <w:t>0</w:t>
            </w:r>
          </w:p>
          <w:p w14:paraId="081BEA10" w14:textId="31EF136C" w:rsidR="00BB37DF" w:rsidRDefault="00BB37DF" w:rsidP="00406A60">
            <w:pPr>
              <w:rPr>
                <w:sz w:val="20"/>
                <w:szCs w:val="20"/>
              </w:rPr>
            </w:pPr>
          </w:p>
          <w:p w14:paraId="3BC8E522" w14:textId="250B2D75" w:rsidR="00BB37DF" w:rsidRDefault="00BB37DF" w:rsidP="00406A60">
            <w:pPr>
              <w:rPr>
                <w:sz w:val="20"/>
                <w:szCs w:val="20"/>
              </w:rPr>
            </w:pPr>
          </w:p>
          <w:p w14:paraId="5147D144" w14:textId="77777777" w:rsidR="00BB37DF" w:rsidRDefault="00BB37DF" w:rsidP="00BB37DF">
            <w:pPr>
              <w:jc w:val="both"/>
              <w:rPr>
                <w:sz w:val="20"/>
                <w:szCs w:val="20"/>
              </w:rPr>
            </w:pPr>
            <w:r w:rsidRPr="00BB37DF">
              <w:rPr>
                <w:sz w:val="20"/>
                <w:szCs w:val="20"/>
              </w:rPr>
              <w:t>Генеральный директор и единственный участник Герасимова Лариса Вениаминовна, (гражданка РФ, страна постоянного проживания РФ) является бенефициарным владельцем</w:t>
            </w:r>
            <w:r>
              <w:rPr>
                <w:sz w:val="20"/>
                <w:szCs w:val="20"/>
              </w:rPr>
              <w:t>.</w:t>
            </w:r>
          </w:p>
          <w:p w14:paraId="2638E3D0" w14:textId="77777777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5FD1C757" w14:textId="77777777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646C6852" w14:textId="77777777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38DBAEC1" w14:textId="2DEAF1C6" w:rsidR="00BB37DF" w:rsidRDefault="00BB37DF" w:rsidP="00BB37DF">
            <w:pPr>
              <w:jc w:val="both"/>
              <w:rPr>
                <w:sz w:val="20"/>
                <w:szCs w:val="20"/>
              </w:rPr>
            </w:pPr>
            <w:r w:rsidRPr="00BB37DF">
              <w:rPr>
                <w:sz w:val="20"/>
                <w:szCs w:val="20"/>
              </w:rPr>
              <w:t xml:space="preserve"> Иностранные граждане, лица без гражданства, иностранные юридические лица, международные компании, являющиеся </w:t>
            </w:r>
            <w:r w:rsidRPr="00BB37DF">
              <w:rPr>
                <w:sz w:val="20"/>
                <w:szCs w:val="20"/>
              </w:rPr>
              <w:lastRenderedPageBreak/>
              <w:t>контролирующими лицами аудиторской организации, отсутствуют.</w:t>
            </w:r>
          </w:p>
          <w:p w14:paraId="294A068F" w14:textId="17EA5652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13FE4E60" w14:textId="1E117066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1E11C363" w14:textId="2A8167A3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4171944F" w14:textId="3D53681A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43CD7946" w14:textId="3CB24560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1E1C50A3" w14:textId="3F4E521C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3AB0CE4B" w14:textId="2BE6F015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0540356D" w14:textId="77777777" w:rsidR="008356B4" w:rsidRDefault="008356B4" w:rsidP="00BB37DF">
            <w:pPr>
              <w:jc w:val="both"/>
              <w:rPr>
                <w:sz w:val="20"/>
                <w:szCs w:val="20"/>
              </w:rPr>
            </w:pPr>
          </w:p>
          <w:p w14:paraId="0FF79525" w14:textId="690F2661" w:rsidR="00BB37DF" w:rsidRPr="00BB37DF" w:rsidRDefault="00BB37DF" w:rsidP="00BB37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67394DB" w14:textId="77777777" w:rsidR="00406A60" w:rsidRDefault="00406A60"/>
          <w:p w14:paraId="00CD773E" w14:textId="77777777" w:rsidR="00406A60" w:rsidRDefault="00406A60"/>
          <w:p w14:paraId="57A4629B" w14:textId="03C3923A" w:rsidR="00406A60" w:rsidRDefault="00406A60"/>
        </w:tc>
      </w:tr>
      <w:tr w:rsidR="004C2C67" w14:paraId="272581A9" w14:textId="77777777" w:rsidTr="00DB0AAF">
        <w:tc>
          <w:tcPr>
            <w:tcW w:w="562" w:type="dxa"/>
            <w:gridSpan w:val="2"/>
          </w:tcPr>
          <w:p w14:paraId="1F7C17DB" w14:textId="69A27C32" w:rsidR="004C2C67" w:rsidRDefault="00643470">
            <w:r>
              <w:lastRenderedPageBreak/>
              <w:t>5.</w:t>
            </w:r>
          </w:p>
        </w:tc>
        <w:tc>
          <w:tcPr>
            <w:tcW w:w="5387" w:type="dxa"/>
          </w:tcPr>
          <w:p w14:paraId="1BA3BDB3" w14:textId="56818F7A" w:rsidR="00643470" w:rsidRPr="009C3D50" w:rsidRDefault="00643470" w:rsidP="009B58BC">
            <w:pPr>
              <w:shd w:val="clear" w:color="auto" w:fill="FFFFFF"/>
              <w:ind w:left="35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 307-ФЗ</w:t>
            </w:r>
            <w:r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«Об аудиторской деятельности», а также кодексом профессиональной этики аудиторов и правилами независимости аудиторов и аудиторских организаций:</w:t>
            </w:r>
          </w:p>
          <w:p w14:paraId="76ABE247" w14:textId="77777777" w:rsidR="004C2C67" w:rsidRDefault="004C2C67" w:rsidP="009B58BC">
            <w:pPr>
              <w:shd w:val="clear" w:color="auto" w:fill="FFFFFF"/>
              <w:jc w:val="both"/>
            </w:pPr>
          </w:p>
        </w:tc>
        <w:tc>
          <w:tcPr>
            <w:tcW w:w="3396" w:type="dxa"/>
          </w:tcPr>
          <w:p w14:paraId="3B14C710" w14:textId="77777777" w:rsidR="004C2C67" w:rsidRDefault="004C2C67"/>
        </w:tc>
      </w:tr>
      <w:tr w:rsidR="004C2C67" w:rsidRPr="00472110" w14:paraId="65BEBDC2" w14:textId="77777777" w:rsidTr="00472110">
        <w:tc>
          <w:tcPr>
            <w:tcW w:w="562" w:type="dxa"/>
            <w:gridSpan w:val="2"/>
          </w:tcPr>
          <w:p w14:paraId="64EC09DB" w14:textId="77777777" w:rsidR="004C2C67" w:rsidRDefault="004C2C67"/>
        </w:tc>
        <w:tc>
          <w:tcPr>
            <w:tcW w:w="5387" w:type="dxa"/>
          </w:tcPr>
          <w:p w14:paraId="2C21F649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47211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«Об аудиторской деятельности»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(по состоянию на 1 января года, следующего за годом, информация за который раскрывается)</w:t>
            </w:r>
            <w:hyperlink r:id="rId8" w:anchor="_ftn4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[4]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;</w:t>
            </w:r>
          </w:p>
          <w:p w14:paraId="65B1C514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E942261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6D4C3A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670E1E5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E8715A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520159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3F618B4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340C598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835B486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F599465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1D5121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B9F8B6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4EB1BAE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FF454EB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629C4EB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07CE04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0C147F6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B6C4B9D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CB5156F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F51F2B7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AB4ADCA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197B5BB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326E846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00D0CD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D9B775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D921617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8C5DFFC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07CFAA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7EDD845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34DC044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B5818B8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6FFAE7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DF22B0F" w14:textId="2DB94102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      </w:r>
          </w:p>
          <w:p w14:paraId="1CA5818F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4451104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B2C45D9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7FAF7C8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541EC5C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6C0CCD9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15ACA15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F32B353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8B610EE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C10ADD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E6A9E70" w14:textId="1BB4398E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описание мер, принимаемых в аудиторской организации в целях обеспечения ротации руководителей аудита.</w:t>
            </w:r>
          </w:p>
          <w:p w14:paraId="4E43121D" w14:textId="77777777" w:rsidR="004C2C67" w:rsidRDefault="004C2C67" w:rsidP="009B58BC">
            <w:pPr>
              <w:jc w:val="both"/>
            </w:pPr>
          </w:p>
        </w:tc>
        <w:tc>
          <w:tcPr>
            <w:tcW w:w="3396" w:type="dxa"/>
            <w:shd w:val="clear" w:color="auto" w:fill="auto"/>
          </w:tcPr>
          <w:p w14:paraId="53AAEA01" w14:textId="300E650A" w:rsidR="00900BAD" w:rsidRPr="00472110" w:rsidRDefault="00900BAD" w:rsidP="00900BAD">
            <w:pPr>
              <w:jc w:val="both"/>
              <w:rPr>
                <w:sz w:val="20"/>
                <w:szCs w:val="20"/>
              </w:rPr>
            </w:pPr>
            <w:r w:rsidRPr="00472110">
              <w:rPr>
                <w:sz w:val="20"/>
                <w:szCs w:val="20"/>
              </w:rPr>
              <w:lastRenderedPageBreak/>
              <w:t xml:space="preserve">Исполнительный орган заявляет, что меры, принимаемые в ООО «Аудит-Эксперт» для обеспечения своей независимости, основаны на положениях статьи 8 Независимость аудиторских организаций, аудиторов Федерального закона «Об аудиторской деятельности», Правил независимости аудиторов и аудиторских организаций, Кодекса профессиональной этики аудиторов, Международного стандарта </w:t>
            </w:r>
            <w:r w:rsidR="00472110" w:rsidRPr="00472110">
              <w:rPr>
                <w:sz w:val="20"/>
                <w:szCs w:val="20"/>
              </w:rPr>
              <w:t>управления</w:t>
            </w:r>
            <w:r w:rsidRPr="00472110">
              <w:rPr>
                <w:sz w:val="20"/>
                <w:szCs w:val="20"/>
              </w:rPr>
              <w:t xml:space="preserve"> качеств</w:t>
            </w:r>
            <w:r w:rsidR="00472110" w:rsidRPr="00472110">
              <w:rPr>
                <w:sz w:val="20"/>
                <w:szCs w:val="20"/>
              </w:rPr>
              <w:t>ом</w:t>
            </w:r>
            <w:r w:rsidRPr="00472110">
              <w:rPr>
                <w:sz w:val="20"/>
                <w:szCs w:val="20"/>
              </w:rPr>
              <w:t xml:space="preserve"> </w:t>
            </w:r>
            <w:r w:rsidR="00472110" w:rsidRPr="00472110">
              <w:rPr>
                <w:sz w:val="20"/>
                <w:szCs w:val="20"/>
              </w:rPr>
              <w:t xml:space="preserve">МСК </w:t>
            </w:r>
            <w:r w:rsidRPr="00472110">
              <w:rPr>
                <w:sz w:val="20"/>
                <w:szCs w:val="20"/>
              </w:rPr>
              <w:t>1 «</w:t>
            </w:r>
            <w:r w:rsidR="00472110" w:rsidRPr="00472110">
              <w:rPr>
                <w:sz w:val="20"/>
                <w:szCs w:val="20"/>
              </w:rPr>
              <w:t>Управление</w:t>
            </w:r>
            <w:r w:rsidRPr="00472110">
              <w:rPr>
                <w:sz w:val="20"/>
                <w:szCs w:val="20"/>
              </w:rPr>
              <w:t xml:space="preserve"> качеств</w:t>
            </w:r>
            <w:r w:rsidR="00472110" w:rsidRPr="00472110">
              <w:rPr>
                <w:sz w:val="20"/>
                <w:szCs w:val="20"/>
              </w:rPr>
              <w:t>ом</w:t>
            </w:r>
            <w:r w:rsidRPr="00472110">
              <w:rPr>
                <w:sz w:val="20"/>
                <w:szCs w:val="20"/>
              </w:rPr>
              <w:t xml:space="preserve">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</w:t>
            </w:r>
            <w:r w:rsidR="00472110" w:rsidRPr="00472110">
              <w:rPr>
                <w:sz w:val="20"/>
                <w:szCs w:val="20"/>
              </w:rPr>
              <w:t xml:space="preserve">МСК 2 «Проверки качества выполнения заданий», </w:t>
            </w:r>
            <w:r w:rsidRPr="00472110">
              <w:rPr>
                <w:sz w:val="20"/>
                <w:szCs w:val="20"/>
              </w:rPr>
              <w:t xml:space="preserve">Международного стандарта аудита 220 </w:t>
            </w:r>
            <w:r w:rsidR="00472110" w:rsidRPr="00472110">
              <w:rPr>
                <w:sz w:val="20"/>
                <w:szCs w:val="20"/>
              </w:rPr>
              <w:t xml:space="preserve">(пересмотренный) </w:t>
            </w:r>
            <w:r w:rsidRPr="00472110">
              <w:rPr>
                <w:sz w:val="20"/>
                <w:szCs w:val="20"/>
              </w:rPr>
              <w:t>«</w:t>
            </w:r>
            <w:r w:rsidR="00472110" w:rsidRPr="00472110">
              <w:rPr>
                <w:sz w:val="20"/>
                <w:szCs w:val="20"/>
              </w:rPr>
              <w:t xml:space="preserve">Управление </w:t>
            </w:r>
            <w:r w:rsidRPr="00472110">
              <w:rPr>
                <w:sz w:val="20"/>
                <w:szCs w:val="20"/>
              </w:rPr>
              <w:t>качеств</w:t>
            </w:r>
            <w:r w:rsidR="00472110" w:rsidRPr="00472110">
              <w:rPr>
                <w:sz w:val="20"/>
                <w:szCs w:val="20"/>
              </w:rPr>
              <w:t>ом</w:t>
            </w:r>
            <w:r w:rsidRPr="00472110">
              <w:rPr>
                <w:sz w:val="20"/>
                <w:szCs w:val="20"/>
              </w:rPr>
              <w:t xml:space="preserve"> при проведении аудита финансовой отчетности». Внутренняя проверка соблюдения независимости аудиторов и аудиторской организации проводится при принятии клиента на </w:t>
            </w:r>
            <w:r w:rsidRPr="00472110">
              <w:rPr>
                <w:sz w:val="20"/>
                <w:szCs w:val="20"/>
              </w:rPr>
              <w:lastRenderedPageBreak/>
              <w:t>обслуживание, продолжении сотрудничества с имеющимися клиентами, в ходе выполнения аудиторских заданий, контроля качества оказываемых аудиторских услуг, мониторинга (инспекции) завершенных аудиторских заданий, а также путем получения ежегодных заявлений сотрудников в адрес руководства о соблюдении правил независимости.</w:t>
            </w:r>
          </w:p>
          <w:p w14:paraId="7C402BC2" w14:textId="77777777" w:rsidR="00900BAD" w:rsidRPr="00472110" w:rsidRDefault="00900BAD" w:rsidP="00900BAD">
            <w:pPr>
              <w:jc w:val="both"/>
              <w:rPr>
                <w:sz w:val="20"/>
                <w:szCs w:val="20"/>
              </w:rPr>
            </w:pPr>
          </w:p>
          <w:p w14:paraId="50C0D133" w14:textId="192A064B" w:rsidR="00900BAD" w:rsidRPr="00472110" w:rsidRDefault="00900BAD" w:rsidP="00900BAD">
            <w:pPr>
              <w:jc w:val="both"/>
              <w:rPr>
                <w:sz w:val="20"/>
                <w:szCs w:val="20"/>
              </w:rPr>
            </w:pPr>
            <w:r w:rsidRPr="00472110">
              <w:rPr>
                <w:sz w:val="20"/>
                <w:szCs w:val="20"/>
              </w:rPr>
              <w:t>Материальное стимулирование работников ООО «Аудит-Эксперт» осуществляется на основании Положения об оплате труда и премирования. Основными факторами, оказывающие влияние на размер вознаграждения руководителей аудиторских групп является высокое качество выполнения заданий, профессиональная компетентность, результаты аттестации.</w:t>
            </w:r>
          </w:p>
          <w:p w14:paraId="367F271C" w14:textId="77777777" w:rsidR="00900BAD" w:rsidRPr="00472110" w:rsidRDefault="00900BAD" w:rsidP="00900BAD">
            <w:pPr>
              <w:jc w:val="both"/>
              <w:rPr>
                <w:sz w:val="20"/>
                <w:szCs w:val="20"/>
              </w:rPr>
            </w:pPr>
          </w:p>
          <w:p w14:paraId="7E1AD087" w14:textId="51B20BE5" w:rsidR="004C2C67" w:rsidRPr="00472110" w:rsidRDefault="00900BAD" w:rsidP="00900BAD">
            <w:pPr>
              <w:jc w:val="both"/>
            </w:pPr>
            <w:r w:rsidRPr="00472110">
              <w:rPr>
                <w:sz w:val="20"/>
                <w:szCs w:val="20"/>
              </w:rPr>
              <w:t>В соответствии с внутренними политиками и процедурами ООО «Аудит-Эксперт», ротация старшего персонала в составе аудиторской группы производится не реже, чем один раз в 7 лет</w:t>
            </w:r>
          </w:p>
        </w:tc>
      </w:tr>
      <w:tr w:rsidR="004C2C67" w14:paraId="3E7377EA" w14:textId="77777777" w:rsidTr="00DB0AAF">
        <w:tc>
          <w:tcPr>
            <w:tcW w:w="562" w:type="dxa"/>
            <w:gridSpan w:val="2"/>
          </w:tcPr>
          <w:p w14:paraId="618298E9" w14:textId="03BE845D" w:rsidR="004C2C67" w:rsidRDefault="00643470">
            <w:r>
              <w:lastRenderedPageBreak/>
              <w:t>6.</w:t>
            </w:r>
          </w:p>
        </w:tc>
        <w:tc>
          <w:tcPr>
            <w:tcW w:w="5387" w:type="dxa"/>
          </w:tcPr>
          <w:p w14:paraId="6A310FE3" w14:textId="5A1266C5" w:rsidR="004C2C67" w:rsidRDefault="00643470" w:rsidP="009B58BC">
            <w:pPr>
              <w:shd w:val="clear" w:color="auto" w:fill="FFFFFF"/>
              <w:spacing w:before="300" w:after="300"/>
              <w:ind w:left="720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 контроле (надзоре) за деятельностью (качества работы) аудиторской организации</w:t>
            </w:r>
            <w:r w:rsidR="00A156D8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96" w:type="dxa"/>
          </w:tcPr>
          <w:p w14:paraId="773B7138" w14:textId="77777777" w:rsidR="004C2C67" w:rsidRDefault="004C2C67"/>
        </w:tc>
      </w:tr>
      <w:tr w:rsidR="004C2C67" w14:paraId="21759EE0" w14:textId="77777777" w:rsidTr="00DB0AAF">
        <w:tc>
          <w:tcPr>
            <w:tcW w:w="562" w:type="dxa"/>
            <w:gridSpan w:val="2"/>
          </w:tcPr>
          <w:p w14:paraId="5A309819" w14:textId="77777777" w:rsidR="004C2C67" w:rsidRDefault="004C2C67"/>
        </w:tc>
        <w:tc>
          <w:tcPr>
            <w:tcW w:w="5387" w:type="dxa"/>
          </w:tcPr>
          <w:p w14:paraId="0FAEE77A" w14:textId="6E515AD6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</w:t>
            </w:r>
            <w:r w:rsidR="00916B63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управлени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я качеств</w:t>
            </w:r>
            <w:r w:rsidR="00916B63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ом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1 «</w:t>
            </w:r>
            <w:r w:rsidR="00916B63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Управление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качеств</w:t>
            </w:r>
            <w:r w:rsidR="00916B63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ом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</w:t>
            </w:r>
            <w:r w:rsidR="00916B63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16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</w:t>
            </w:r>
            <w:r w:rsidR="00916B63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октябр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я 20</w:t>
            </w:r>
            <w:r w:rsidR="00916B63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23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г. № </w:t>
            </w:r>
            <w:r w:rsidR="00916B63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166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н</w:t>
            </w:r>
            <w:r w:rsidRPr="00916B63">
              <w:rPr>
                <w:rFonts w:ascii="Formular" w:eastAsia="Times New Roman" w:hAnsi="Formular" w:cs="Times New Roman"/>
                <w:color w:val="2A3143"/>
                <w:sz w:val="20"/>
                <w:szCs w:val="20"/>
                <w:highlight w:val="yellow"/>
                <w:lang w:eastAsia="ru-RU"/>
              </w:rPr>
              <w:br/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«О введении в действие международных стандартов аудита на территории Российской Федерации и о признании утратившими силу </w:t>
            </w:r>
            <w:r w:rsidR="00D5758C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отдельных положений 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приказ</w:t>
            </w:r>
            <w:r w:rsidR="00D5758C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</w:t>
            </w:r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Министерства финансов Российской Федерации»</w:t>
            </w:r>
            <w:r w:rsidR="00D5758C"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от 9 января 2019 г. № 2н» </w:t>
            </w:r>
            <w:hyperlink r:id="rId9" w:anchor="_ftn5" w:history="1">
              <w:r w:rsidRPr="00D5758C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[5]</w:t>
              </w:r>
            </w:hyperlink>
            <w:r w:rsidRPr="00D5758C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, с указанием основных элементов этой системы (по состоянию на 1 января года, следующего за годом, информация за который раскрывается);</w:t>
            </w:r>
          </w:p>
          <w:p w14:paraId="6001363C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27078A1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D542BAB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916DF2A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29BF07B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4D3951C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ED922AE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771A74D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F34E5B6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6FA4D0A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5026AA2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9AD5968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F963796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0841B96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3F2E4FF" w14:textId="7CFD67CD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  <w:p w14:paraId="7D6A05D8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CC18B0C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64CE1F8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D91F3A0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1C9BF96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0440460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B49C072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547EE98" w14:textId="0AB63310" w:rsidR="004C2C67" w:rsidRDefault="00643470" w:rsidP="00C47369">
            <w:pPr>
              <w:shd w:val="clear" w:color="auto" w:fill="FFFFFF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года.</w:t>
            </w:r>
          </w:p>
        </w:tc>
        <w:tc>
          <w:tcPr>
            <w:tcW w:w="3396" w:type="dxa"/>
          </w:tcPr>
          <w:p w14:paraId="0AED7BD6" w14:textId="3387ABB4" w:rsidR="008465D0" w:rsidRPr="008465D0" w:rsidRDefault="008465D0" w:rsidP="008465D0">
            <w:pPr>
              <w:shd w:val="clear" w:color="auto" w:fill="FFFFFF"/>
              <w:spacing w:after="120"/>
              <w:jc w:val="both"/>
              <w:rPr>
                <w:rFonts w:ascii="Roboto" w:eastAsia="Times New Roman" w:hAnsi="Roboto" w:cs="Times New Roman"/>
                <w:color w:val="666666"/>
                <w:sz w:val="18"/>
                <w:szCs w:val="18"/>
                <w:lang w:eastAsia="ru-RU"/>
              </w:rPr>
            </w:pP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Основные принципы системы внутреннего контроля качества ООО "</w:t>
            </w:r>
            <w:r w:rsidR="00C4736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Аудит-Эксперт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" и процедуры, необходимые для реализации этих принципов и контроля за их соблюдением, установлены внутрифирменным стандартом "Правила осуществления внутреннего контроля качества работы", утверждённым приказом генерального директора. Правила разработаны в соответствии с Федеральным законом от 30.12.2008г. №307-ФЗ "Об аудиторской деятельности" на основе международного стандарта </w:t>
            </w:r>
            <w:r w:rsidR="00D575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управлени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я качеств</w:t>
            </w:r>
            <w:r w:rsidR="00D575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ом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D575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МСК 1 "</w:t>
            </w:r>
            <w:r w:rsidR="00D5758C" w:rsidRPr="00D575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Управление</w:t>
            </w:r>
            <w:r w:rsidRPr="00D575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качеств</w:t>
            </w:r>
            <w:r w:rsidR="00D5758C" w:rsidRPr="00D575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ом</w:t>
            </w:r>
            <w:r w:rsidRPr="00D575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в аудиторских организациях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аудиту услуг", международного стандарта аудита МСА 220 </w:t>
            </w:r>
            <w:r w:rsidR="00D575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(пересмотренный) 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"</w:t>
            </w:r>
            <w:r w:rsidR="00FD559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Управление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качеств</w:t>
            </w:r>
            <w:r w:rsidR="00FD559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ом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при проведении аудита финансовой отчетности", Кодекса профессиональной этики аудиторов, а 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также Правил независимости аудиторов и аудиторских организаций.</w:t>
            </w:r>
          </w:p>
          <w:p w14:paraId="53B481DB" w14:textId="2304AA22" w:rsidR="008465D0" w:rsidRPr="008465D0" w:rsidRDefault="00C47369" w:rsidP="008465D0">
            <w:pPr>
              <w:shd w:val="clear" w:color="auto" w:fill="FFFFFF"/>
              <w:spacing w:after="120"/>
              <w:jc w:val="both"/>
              <w:rPr>
                <w:rFonts w:ascii="Roboto" w:eastAsia="Times New Roman" w:hAnsi="Roboto" w:cs="Times New Roman"/>
                <w:color w:val="666666"/>
                <w:sz w:val="18"/>
                <w:szCs w:val="18"/>
                <w:lang w:eastAsia="ru-RU"/>
              </w:rPr>
            </w:pPr>
            <w:r w:rsidRPr="00C47369">
              <w:rPr>
                <w:sz w:val="18"/>
                <w:szCs w:val="18"/>
              </w:rPr>
              <w:t xml:space="preserve">Генеральный директор  </w:t>
            </w:r>
            <w:r w:rsidR="008465D0"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ООО "А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удит-Эксперт</w:t>
            </w:r>
            <w:r w:rsidR="008465D0"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" заявляет, что в Обществе создана 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Федерации.</w:t>
            </w:r>
          </w:p>
          <w:p w14:paraId="501EC593" w14:textId="71DFC473" w:rsidR="00B85076" w:rsidRPr="00C47369" w:rsidRDefault="00B85076" w:rsidP="00B85076">
            <w:pPr>
              <w:jc w:val="both"/>
              <w:rPr>
                <w:sz w:val="18"/>
                <w:szCs w:val="18"/>
              </w:rPr>
            </w:pPr>
            <w:r w:rsidRPr="00C47369">
              <w:rPr>
                <w:sz w:val="18"/>
                <w:szCs w:val="18"/>
              </w:rPr>
              <w:t>В 2019 году была проведена плановая внешняя проверка качества работы ООО «</w:t>
            </w:r>
            <w:proofErr w:type="spellStart"/>
            <w:r w:rsidRPr="00C47369">
              <w:rPr>
                <w:sz w:val="18"/>
                <w:szCs w:val="18"/>
              </w:rPr>
              <w:t>АудитЭксперт</w:t>
            </w:r>
            <w:proofErr w:type="spellEnd"/>
            <w:r w:rsidRPr="00C47369">
              <w:rPr>
                <w:sz w:val="18"/>
                <w:szCs w:val="18"/>
              </w:rPr>
              <w:t>» за период с 2016 г. по 2018 г. Проверка проводилась Саморегулируемой организацией аудиторов Ассоциация «Российский союз аудиторов» (СРО РСА).</w:t>
            </w:r>
          </w:p>
          <w:p w14:paraId="4A3B127C" w14:textId="44717AB3" w:rsidR="00B85076" w:rsidRDefault="00B85076" w:rsidP="00B85076">
            <w:pPr>
              <w:jc w:val="both"/>
              <w:rPr>
                <w:sz w:val="18"/>
                <w:szCs w:val="18"/>
              </w:rPr>
            </w:pPr>
            <w:r w:rsidRPr="00C47369">
              <w:rPr>
                <w:sz w:val="18"/>
                <w:szCs w:val="18"/>
              </w:rPr>
              <w:t>В 2022 году была проведена плановая внешняя проверка де</w:t>
            </w:r>
            <w:r w:rsidR="008356B4" w:rsidRPr="00C47369">
              <w:rPr>
                <w:sz w:val="18"/>
                <w:szCs w:val="18"/>
              </w:rPr>
              <w:t>я</w:t>
            </w:r>
            <w:r w:rsidRPr="00C47369">
              <w:rPr>
                <w:sz w:val="18"/>
                <w:szCs w:val="18"/>
              </w:rPr>
              <w:t>тельности ООО «Аудит</w:t>
            </w:r>
            <w:r w:rsidR="008356B4" w:rsidRPr="00C47369">
              <w:rPr>
                <w:sz w:val="18"/>
                <w:szCs w:val="18"/>
              </w:rPr>
              <w:t>-</w:t>
            </w:r>
            <w:r w:rsidRPr="00C47369">
              <w:rPr>
                <w:sz w:val="18"/>
                <w:szCs w:val="18"/>
              </w:rPr>
              <w:t>Эксперт» за период с 2019 г. по 2022 г. Проверка проводилась Саморегулируемой организацией аудиторов Ассоциация «Содружество» (СРО ААС).</w:t>
            </w:r>
          </w:p>
          <w:p w14:paraId="11B52E2D" w14:textId="13CF83C4" w:rsidR="00F059CF" w:rsidRPr="00F059CF" w:rsidRDefault="00F059CF" w:rsidP="00F059CF">
            <w:pPr>
              <w:jc w:val="both"/>
              <w:rPr>
                <w:sz w:val="16"/>
                <w:szCs w:val="16"/>
              </w:rPr>
            </w:pPr>
            <w:r w:rsidRPr="00F059CF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>Вынесено предупреждение в письменной форме о недопустимости</w:t>
            </w:r>
            <w:r w:rsidR="002F6638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 xml:space="preserve"> </w:t>
            </w:r>
            <w:r w:rsidRPr="00F059CF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 xml:space="preserve">  нарушения стандартов аудиторской деятельности (134 </w:t>
            </w:r>
            <w:r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 xml:space="preserve"> </w:t>
            </w:r>
            <w:r w:rsidRPr="00F059CF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>03.03.2023)</w:t>
            </w:r>
            <w:r w:rsidR="00916B63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>.</w:t>
            </w:r>
          </w:p>
          <w:p w14:paraId="23E96701" w14:textId="6EB92DBD" w:rsidR="00F059CF" w:rsidRPr="00C47369" w:rsidRDefault="00F059CF" w:rsidP="00B85076">
            <w:pPr>
              <w:jc w:val="both"/>
              <w:rPr>
                <w:sz w:val="18"/>
                <w:szCs w:val="18"/>
              </w:rPr>
            </w:pPr>
          </w:p>
          <w:p w14:paraId="03990C32" w14:textId="45489A29" w:rsidR="00F059CF" w:rsidRDefault="00F059CF" w:rsidP="00F059CF">
            <w:pPr>
              <w:jc w:val="both"/>
            </w:pPr>
          </w:p>
        </w:tc>
      </w:tr>
      <w:tr w:rsidR="004C2C67" w14:paraId="184B6C76" w14:textId="77777777" w:rsidTr="00DB0AAF">
        <w:tc>
          <w:tcPr>
            <w:tcW w:w="562" w:type="dxa"/>
            <w:gridSpan w:val="2"/>
          </w:tcPr>
          <w:p w14:paraId="385CC081" w14:textId="3D69BA14" w:rsidR="004C2C67" w:rsidRDefault="00643470">
            <w:r>
              <w:lastRenderedPageBreak/>
              <w:t>7.</w:t>
            </w:r>
          </w:p>
        </w:tc>
        <w:tc>
          <w:tcPr>
            <w:tcW w:w="5387" w:type="dxa"/>
          </w:tcPr>
          <w:p w14:paraId="5951F97E" w14:textId="0EFD8204" w:rsidR="004C2C67" w:rsidRDefault="00643470" w:rsidP="009B58BC">
            <w:pPr>
              <w:shd w:val="clear" w:color="auto" w:fill="FFFFFF"/>
              <w:spacing w:before="300" w:after="300"/>
              <w:ind w:left="720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об аудиторах, работающих в аудиторской организации по трудовому договору:</w:t>
            </w:r>
          </w:p>
        </w:tc>
        <w:tc>
          <w:tcPr>
            <w:tcW w:w="3396" w:type="dxa"/>
          </w:tcPr>
          <w:p w14:paraId="38DD2E71" w14:textId="77777777" w:rsidR="004C2C67" w:rsidRDefault="004C2C67"/>
        </w:tc>
      </w:tr>
      <w:tr w:rsidR="004C2C67" w14:paraId="25F5AE11" w14:textId="77777777" w:rsidTr="00DB0AAF">
        <w:tc>
          <w:tcPr>
            <w:tcW w:w="562" w:type="dxa"/>
            <w:gridSpan w:val="2"/>
          </w:tcPr>
          <w:p w14:paraId="208CA251" w14:textId="77777777" w:rsidR="004C2C67" w:rsidRDefault="004C2C67"/>
        </w:tc>
        <w:tc>
          <w:tcPr>
            <w:tcW w:w="5387" w:type="dxa"/>
          </w:tcPr>
          <w:p w14:paraId="21970776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      </w:r>
          </w:p>
          <w:p w14:paraId="3A0601F3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«Об аудиторской деятельности»</w:t>
            </w:r>
            <w:hyperlink r:id="rId10" w:anchor="_ftn6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[6]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 (по состоянию на 1 января года, следующего за годом, информация за который раскрывается);</w:t>
            </w:r>
          </w:p>
          <w:p w14:paraId="13859714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№ 307-ФЗ «Об аудиторской деятельности»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vertAlign w:val="superscript"/>
                <w:lang w:eastAsia="ru-RU"/>
              </w:rPr>
              <w:t>6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 (по состоянию на 1 января года, следующего за годом, информация за который раскрывается).</w:t>
            </w:r>
          </w:p>
          <w:p w14:paraId="4E3BC0C9" w14:textId="77777777" w:rsidR="004C2C67" w:rsidRDefault="004C2C67" w:rsidP="009B58BC">
            <w:pPr>
              <w:jc w:val="both"/>
            </w:pPr>
          </w:p>
        </w:tc>
        <w:tc>
          <w:tcPr>
            <w:tcW w:w="3396" w:type="dxa"/>
          </w:tcPr>
          <w:p w14:paraId="61D2C903" w14:textId="77777777" w:rsidR="004C2C67" w:rsidRPr="00DB1A1D" w:rsidRDefault="00DB1A1D">
            <w:pPr>
              <w:rPr>
                <w:sz w:val="20"/>
                <w:szCs w:val="20"/>
              </w:rPr>
            </w:pPr>
            <w:r w:rsidRPr="00DB1A1D">
              <w:rPr>
                <w:sz w:val="20"/>
                <w:szCs w:val="20"/>
              </w:rPr>
              <w:t xml:space="preserve">5 </w:t>
            </w:r>
            <w:r w:rsidRPr="00916B63">
              <w:rPr>
                <w:sz w:val="20"/>
                <w:szCs w:val="20"/>
              </w:rPr>
              <w:t>по основному месту</w:t>
            </w:r>
          </w:p>
          <w:p w14:paraId="2121B0FF" w14:textId="36672BAE" w:rsidR="00DB1A1D" w:rsidRDefault="001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B1A1D" w:rsidRPr="00DB1A1D">
              <w:rPr>
                <w:sz w:val="20"/>
                <w:szCs w:val="20"/>
              </w:rPr>
              <w:t xml:space="preserve"> по совместительству</w:t>
            </w:r>
          </w:p>
          <w:p w14:paraId="2E835532" w14:textId="4F8F137A" w:rsidR="00122F8D" w:rsidRDefault="001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по основному</w:t>
            </w:r>
          </w:p>
          <w:p w14:paraId="4D39D39D" w14:textId="6225ED0D" w:rsidR="00DB1A1D" w:rsidRPr="00DB1A1D" w:rsidRDefault="00DB1A1D">
            <w:pPr>
              <w:rPr>
                <w:sz w:val="20"/>
                <w:szCs w:val="20"/>
              </w:rPr>
            </w:pPr>
            <w:r w:rsidRPr="00DB1A1D">
              <w:rPr>
                <w:sz w:val="20"/>
                <w:szCs w:val="20"/>
              </w:rPr>
              <w:t>0%</w:t>
            </w:r>
            <w:r w:rsidR="00122F8D">
              <w:rPr>
                <w:sz w:val="20"/>
                <w:szCs w:val="20"/>
              </w:rPr>
              <w:t xml:space="preserve">      по совместительству</w:t>
            </w:r>
          </w:p>
          <w:p w14:paraId="20C6EC09" w14:textId="77777777" w:rsidR="00DB1A1D" w:rsidRPr="00DB1A1D" w:rsidRDefault="00DB1A1D">
            <w:pPr>
              <w:rPr>
                <w:sz w:val="20"/>
                <w:szCs w:val="20"/>
              </w:rPr>
            </w:pPr>
          </w:p>
          <w:p w14:paraId="35B2C84E" w14:textId="77777777" w:rsidR="00DB1A1D" w:rsidRPr="00DB1A1D" w:rsidRDefault="00DB1A1D">
            <w:pPr>
              <w:rPr>
                <w:sz w:val="20"/>
                <w:szCs w:val="20"/>
              </w:rPr>
            </w:pPr>
          </w:p>
          <w:p w14:paraId="73927BC5" w14:textId="77777777" w:rsidR="00DB1A1D" w:rsidRPr="00DB1A1D" w:rsidRDefault="00DB1A1D">
            <w:pPr>
              <w:rPr>
                <w:sz w:val="20"/>
                <w:szCs w:val="20"/>
              </w:rPr>
            </w:pPr>
          </w:p>
          <w:p w14:paraId="32636B76" w14:textId="2B1E5E7E" w:rsidR="00DB1A1D" w:rsidRDefault="00122F8D">
            <w:r>
              <w:t>3</w:t>
            </w:r>
          </w:p>
          <w:p w14:paraId="471BCC55" w14:textId="107ABA70" w:rsidR="00122F8D" w:rsidRDefault="00122F8D"/>
          <w:p w14:paraId="4F4F2132" w14:textId="29B95215" w:rsidR="00122F8D" w:rsidRDefault="00122F8D"/>
          <w:p w14:paraId="458EBE14" w14:textId="101EE5ED" w:rsidR="00122F8D" w:rsidRDefault="00122F8D"/>
          <w:p w14:paraId="0C6774B7" w14:textId="77F54C1F" w:rsidR="00122F8D" w:rsidRDefault="00122F8D"/>
          <w:p w14:paraId="18763195" w14:textId="0958DF66" w:rsidR="00122F8D" w:rsidRDefault="00122F8D"/>
          <w:p w14:paraId="317EFD5C" w14:textId="6FCA79D3" w:rsidR="00122F8D" w:rsidRDefault="00122F8D"/>
          <w:p w14:paraId="655FC42C" w14:textId="49F7FF42" w:rsidR="00122F8D" w:rsidRDefault="00122F8D" w:rsidP="00122F8D">
            <w:r w:rsidRPr="00122F8D">
              <w:rPr>
                <w:sz w:val="20"/>
                <w:szCs w:val="20"/>
              </w:rPr>
              <w:t>Исполнительный орган ООО «Аудит-Эксперт» заявляет, что все аудиторы компании проходят ежегодное обучение не менее 40 час. по программам повышения квалификации, установленное частью 9 статьи 11 Федерального закона «Об аудиторской деятельности»</w:t>
            </w:r>
          </w:p>
        </w:tc>
      </w:tr>
      <w:tr w:rsidR="004C2C67" w14:paraId="38951F8D" w14:textId="77777777" w:rsidTr="00DB0AAF">
        <w:tc>
          <w:tcPr>
            <w:tcW w:w="562" w:type="dxa"/>
            <w:gridSpan w:val="2"/>
          </w:tcPr>
          <w:p w14:paraId="5D239319" w14:textId="6439C614" w:rsidR="004C2C67" w:rsidRDefault="00643470">
            <w:r>
              <w:lastRenderedPageBreak/>
              <w:t>8.</w:t>
            </w:r>
          </w:p>
        </w:tc>
        <w:tc>
          <w:tcPr>
            <w:tcW w:w="5387" w:type="dxa"/>
          </w:tcPr>
          <w:p w14:paraId="38CF0684" w14:textId="2E717CE4" w:rsidR="004C2C67" w:rsidRDefault="00643470" w:rsidP="009B58BC">
            <w:pPr>
              <w:shd w:val="clear" w:color="auto" w:fill="FFFFFF"/>
              <w:spacing w:before="300" w:after="300"/>
              <w:ind w:left="720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об аудируемых лицах и величине выручки от оказанных аудиторской организацией услуг:</w:t>
            </w:r>
          </w:p>
        </w:tc>
        <w:tc>
          <w:tcPr>
            <w:tcW w:w="3396" w:type="dxa"/>
          </w:tcPr>
          <w:p w14:paraId="7939C706" w14:textId="77777777" w:rsidR="004C2C67" w:rsidRDefault="004C2C67"/>
        </w:tc>
      </w:tr>
      <w:tr w:rsidR="00A156D8" w14:paraId="40042416" w14:textId="77777777" w:rsidTr="00DB0AAF">
        <w:tc>
          <w:tcPr>
            <w:tcW w:w="562" w:type="dxa"/>
            <w:gridSpan w:val="2"/>
          </w:tcPr>
          <w:p w14:paraId="4BE82D21" w14:textId="77777777" w:rsidR="00A156D8" w:rsidRDefault="00A156D8" w:rsidP="00A156D8"/>
        </w:tc>
        <w:tc>
          <w:tcPr>
            <w:tcW w:w="5387" w:type="dxa"/>
          </w:tcPr>
          <w:p w14:paraId="27B0C314" w14:textId="77777777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      </w:r>
          </w:p>
          <w:p w14:paraId="5DD98E76" w14:textId="77777777" w:rsidR="00DE481B" w:rsidRDefault="00DE481B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5599518" w14:textId="77777777" w:rsidR="003844BF" w:rsidRDefault="003844B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93773D9" w14:textId="77777777" w:rsidR="003844BF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</w:t>
            </w:r>
          </w:p>
          <w:p w14:paraId="4338A637" w14:textId="20571E70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  <w:p w14:paraId="6F4D5E8D" w14:textId="09C01830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</w:t>
            </w:r>
            <w:r w:rsidR="00D53081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в том числе:</w:t>
            </w:r>
          </w:p>
          <w:p w14:paraId="06312782" w14:textId="77777777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величины выручки от оказания аудиторских услуг;</w:t>
            </w:r>
          </w:p>
          <w:p w14:paraId="01B3360C" w14:textId="77777777" w:rsidR="00D53081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величины выручки от оказания прочих связанных с аудиторской деятельностью услуг с указанием, </w:t>
            </w:r>
          </w:p>
          <w:p w14:paraId="26C56970" w14:textId="532D0927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 том числе величины выручки от оказания таких услуг общественно значимым организациям, которым оказаны аудиторские услуги.</w:t>
            </w:r>
          </w:p>
          <w:p w14:paraId="25181AB7" w14:textId="77777777" w:rsidR="00A156D8" w:rsidRDefault="00A156D8" w:rsidP="009B58BC">
            <w:pPr>
              <w:jc w:val="both"/>
            </w:pPr>
          </w:p>
        </w:tc>
        <w:tc>
          <w:tcPr>
            <w:tcW w:w="3396" w:type="dxa"/>
          </w:tcPr>
          <w:p w14:paraId="0BE016D4" w14:textId="2596479D" w:rsidR="00815602" w:rsidRDefault="00122F8D" w:rsidP="00815602">
            <w:pPr>
              <w:pStyle w:val="a4"/>
              <w:numPr>
                <w:ilvl w:val="0"/>
                <w:numId w:val="15"/>
              </w:numPr>
              <w:ind w:left="0" w:firstLine="37"/>
              <w:rPr>
                <w:sz w:val="20"/>
                <w:szCs w:val="20"/>
              </w:rPr>
            </w:pPr>
            <w:r w:rsidRPr="00815602">
              <w:rPr>
                <w:sz w:val="20"/>
                <w:szCs w:val="20"/>
              </w:rPr>
              <w:t>АО "</w:t>
            </w:r>
            <w:proofErr w:type="spellStart"/>
            <w:r w:rsidRPr="00815602">
              <w:rPr>
                <w:sz w:val="20"/>
                <w:szCs w:val="20"/>
              </w:rPr>
              <w:t>Спутник</w:t>
            </w:r>
            <w:r w:rsidR="00D53081">
              <w:rPr>
                <w:sz w:val="20"/>
                <w:szCs w:val="20"/>
              </w:rPr>
              <w:t>Телеком</w:t>
            </w:r>
            <w:proofErr w:type="spellEnd"/>
            <w:r w:rsidRPr="00815602">
              <w:rPr>
                <w:sz w:val="20"/>
                <w:szCs w:val="20"/>
              </w:rPr>
              <w:t>"</w:t>
            </w:r>
          </w:p>
          <w:p w14:paraId="788E2EFE" w14:textId="6C54CA41" w:rsidR="00122F8D" w:rsidRPr="00815602" w:rsidRDefault="00122F8D" w:rsidP="00815602">
            <w:pPr>
              <w:ind w:left="37"/>
              <w:rPr>
                <w:sz w:val="20"/>
                <w:szCs w:val="20"/>
              </w:rPr>
            </w:pPr>
            <w:r w:rsidRPr="00815602">
              <w:rPr>
                <w:sz w:val="20"/>
                <w:szCs w:val="20"/>
              </w:rPr>
              <w:t xml:space="preserve"> (ОГРН 1040204598268) </w:t>
            </w:r>
          </w:p>
          <w:p w14:paraId="22A3A385" w14:textId="59A5666A" w:rsidR="00A156D8" w:rsidRPr="002F6638" w:rsidRDefault="00A156D8" w:rsidP="00916B63">
            <w:pPr>
              <w:rPr>
                <w:sz w:val="20"/>
                <w:szCs w:val="20"/>
                <w:highlight w:val="yellow"/>
              </w:rPr>
            </w:pPr>
          </w:p>
          <w:p w14:paraId="6F195A42" w14:textId="77777777" w:rsidR="003844BF" w:rsidRPr="002F6638" w:rsidRDefault="003844BF" w:rsidP="00A156D8">
            <w:pPr>
              <w:rPr>
                <w:highlight w:val="yellow"/>
              </w:rPr>
            </w:pPr>
          </w:p>
          <w:p w14:paraId="5221C40E" w14:textId="77777777" w:rsidR="00916B63" w:rsidRDefault="00916B63" w:rsidP="00A156D8">
            <w:pPr>
              <w:rPr>
                <w:sz w:val="20"/>
                <w:szCs w:val="20"/>
                <w:highlight w:val="yellow"/>
              </w:rPr>
            </w:pPr>
          </w:p>
          <w:p w14:paraId="4E0620AA" w14:textId="77777777" w:rsidR="00916B63" w:rsidRDefault="00916B63" w:rsidP="00A156D8">
            <w:pPr>
              <w:rPr>
                <w:sz w:val="20"/>
                <w:szCs w:val="20"/>
                <w:highlight w:val="yellow"/>
              </w:rPr>
            </w:pPr>
          </w:p>
          <w:p w14:paraId="53326AD6" w14:textId="77777777" w:rsidR="00916B63" w:rsidRDefault="00916B63" w:rsidP="00A156D8">
            <w:pPr>
              <w:rPr>
                <w:sz w:val="20"/>
                <w:szCs w:val="20"/>
                <w:highlight w:val="yellow"/>
              </w:rPr>
            </w:pPr>
          </w:p>
          <w:p w14:paraId="4769F093" w14:textId="77777777" w:rsidR="00916B63" w:rsidRDefault="00916B63" w:rsidP="00A156D8">
            <w:pPr>
              <w:rPr>
                <w:sz w:val="20"/>
                <w:szCs w:val="20"/>
                <w:highlight w:val="yellow"/>
              </w:rPr>
            </w:pPr>
          </w:p>
          <w:p w14:paraId="5D52F570" w14:textId="3A225751" w:rsidR="003844BF" w:rsidRPr="00A82FF6" w:rsidRDefault="003844BF" w:rsidP="00A156D8">
            <w:pPr>
              <w:rPr>
                <w:sz w:val="20"/>
                <w:szCs w:val="20"/>
              </w:rPr>
            </w:pPr>
            <w:r w:rsidRPr="00A82FF6">
              <w:rPr>
                <w:sz w:val="20"/>
                <w:szCs w:val="20"/>
              </w:rPr>
              <w:t xml:space="preserve"> 3</w:t>
            </w:r>
            <w:r w:rsidR="00916B63" w:rsidRPr="00A82FF6">
              <w:rPr>
                <w:sz w:val="20"/>
                <w:szCs w:val="20"/>
              </w:rPr>
              <w:t>403</w:t>
            </w:r>
            <w:r w:rsidRPr="00A82FF6">
              <w:rPr>
                <w:sz w:val="20"/>
                <w:szCs w:val="20"/>
              </w:rPr>
              <w:t xml:space="preserve"> </w:t>
            </w:r>
            <w:proofErr w:type="spellStart"/>
            <w:r w:rsidRPr="00A82FF6">
              <w:rPr>
                <w:sz w:val="20"/>
                <w:szCs w:val="20"/>
              </w:rPr>
              <w:t>тыс.руб</w:t>
            </w:r>
            <w:proofErr w:type="spellEnd"/>
            <w:r w:rsidRPr="00A82FF6">
              <w:rPr>
                <w:sz w:val="20"/>
                <w:szCs w:val="20"/>
              </w:rPr>
              <w:t>.,</w:t>
            </w:r>
          </w:p>
          <w:p w14:paraId="2DC30EA9" w14:textId="77777777" w:rsidR="003844BF" w:rsidRPr="00A82FF6" w:rsidRDefault="003844BF" w:rsidP="00A156D8">
            <w:pPr>
              <w:rPr>
                <w:sz w:val="20"/>
                <w:szCs w:val="20"/>
              </w:rPr>
            </w:pPr>
          </w:p>
          <w:p w14:paraId="7F3E9E98" w14:textId="77777777" w:rsidR="003844BF" w:rsidRPr="00A82FF6" w:rsidRDefault="003844BF" w:rsidP="00A156D8">
            <w:pPr>
              <w:rPr>
                <w:sz w:val="20"/>
                <w:szCs w:val="20"/>
              </w:rPr>
            </w:pPr>
          </w:p>
          <w:p w14:paraId="7A6F9EB4" w14:textId="77777777" w:rsidR="00BC657F" w:rsidRPr="00A82FF6" w:rsidRDefault="00BC657F" w:rsidP="00A156D8">
            <w:pPr>
              <w:rPr>
                <w:sz w:val="20"/>
                <w:szCs w:val="20"/>
              </w:rPr>
            </w:pPr>
          </w:p>
          <w:p w14:paraId="70284815" w14:textId="050196B1" w:rsidR="003844BF" w:rsidRPr="00A82FF6" w:rsidRDefault="003844BF" w:rsidP="00A156D8">
            <w:pPr>
              <w:rPr>
                <w:sz w:val="20"/>
                <w:szCs w:val="20"/>
              </w:rPr>
            </w:pPr>
            <w:r w:rsidRPr="00A82FF6">
              <w:rPr>
                <w:sz w:val="20"/>
                <w:szCs w:val="20"/>
              </w:rPr>
              <w:t>2</w:t>
            </w:r>
            <w:r w:rsidR="000714FC" w:rsidRPr="00A82FF6">
              <w:rPr>
                <w:sz w:val="20"/>
                <w:szCs w:val="20"/>
              </w:rPr>
              <w:t>658</w:t>
            </w:r>
            <w:r w:rsidRPr="00A82FF6">
              <w:rPr>
                <w:sz w:val="20"/>
                <w:szCs w:val="20"/>
              </w:rPr>
              <w:t xml:space="preserve"> тыс. руб.</w:t>
            </w:r>
          </w:p>
          <w:p w14:paraId="382F0478" w14:textId="0377741E" w:rsidR="003844BF" w:rsidRPr="00A82FF6" w:rsidRDefault="000714FC" w:rsidP="00A156D8">
            <w:pPr>
              <w:rPr>
                <w:sz w:val="20"/>
                <w:szCs w:val="20"/>
              </w:rPr>
            </w:pPr>
            <w:r w:rsidRPr="00A82FF6">
              <w:rPr>
                <w:sz w:val="20"/>
                <w:szCs w:val="20"/>
              </w:rPr>
              <w:t>745</w:t>
            </w:r>
            <w:r w:rsidR="00BC657F" w:rsidRPr="00A82FF6">
              <w:rPr>
                <w:sz w:val="20"/>
                <w:szCs w:val="20"/>
              </w:rPr>
              <w:t xml:space="preserve"> </w:t>
            </w:r>
            <w:proofErr w:type="spellStart"/>
            <w:r w:rsidR="00BC657F" w:rsidRPr="00A82FF6">
              <w:rPr>
                <w:sz w:val="20"/>
                <w:szCs w:val="20"/>
              </w:rPr>
              <w:t>тыс.руб</w:t>
            </w:r>
            <w:proofErr w:type="spellEnd"/>
            <w:r w:rsidR="00BC657F" w:rsidRPr="00A82FF6">
              <w:rPr>
                <w:sz w:val="20"/>
                <w:szCs w:val="20"/>
              </w:rPr>
              <w:t>.</w:t>
            </w:r>
          </w:p>
          <w:p w14:paraId="57937B95" w14:textId="77777777" w:rsidR="00BC657F" w:rsidRPr="002F6638" w:rsidRDefault="00BC657F" w:rsidP="00A156D8">
            <w:pPr>
              <w:rPr>
                <w:sz w:val="20"/>
                <w:szCs w:val="20"/>
                <w:highlight w:val="yellow"/>
              </w:rPr>
            </w:pPr>
          </w:p>
          <w:p w14:paraId="610CAB6F" w14:textId="15A92E76" w:rsidR="00BC657F" w:rsidRPr="00A82FF6" w:rsidRDefault="000714FC" w:rsidP="00A156D8">
            <w:pPr>
              <w:rPr>
                <w:sz w:val="20"/>
                <w:szCs w:val="20"/>
              </w:rPr>
            </w:pPr>
            <w:r w:rsidRPr="00A82FF6">
              <w:rPr>
                <w:sz w:val="20"/>
                <w:szCs w:val="20"/>
              </w:rPr>
              <w:t>29</w:t>
            </w:r>
            <w:r w:rsidR="00A82FF6" w:rsidRPr="00A82FF6">
              <w:rPr>
                <w:sz w:val="20"/>
                <w:szCs w:val="20"/>
              </w:rPr>
              <w:t>3</w:t>
            </w:r>
            <w:r w:rsidR="00BC657F" w:rsidRPr="00A82FF6">
              <w:rPr>
                <w:sz w:val="20"/>
                <w:szCs w:val="20"/>
              </w:rPr>
              <w:t xml:space="preserve"> </w:t>
            </w:r>
            <w:proofErr w:type="spellStart"/>
            <w:r w:rsidR="00BC657F" w:rsidRPr="00A82FF6">
              <w:rPr>
                <w:sz w:val="20"/>
                <w:szCs w:val="20"/>
              </w:rPr>
              <w:t>тыс.руб</w:t>
            </w:r>
            <w:proofErr w:type="spellEnd"/>
            <w:r w:rsidR="00BC657F" w:rsidRPr="00A82FF6">
              <w:rPr>
                <w:sz w:val="20"/>
                <w:szCs w:val="20"/>
              </w:rPr>
              <w:t>.</w:t>
            </w:r>
          </w:p>
          <w:p w14:paraId="320132EC" w14:textId="730B6159" w:rsidR="00BC657F" w:rsidRPr="00A82FF6" w:rsidRDefault="00BC657F" w:rsidP="00A156D8">
            <w:pPr>
              <w:rPr>
                <w:sz w:val="20"/>
                <w:szCs w:val="20"/>
              </w:rPr>
            </w:pPr>
          </w:p>
          <w:p w14:paraId="16A27677" w14:textId="71A772B1" w:rsidR="00BC657F" w:rsidRPr="00A82FF6" w:rsidRDefault="00BC657F" w:rsidP="00A156D8">
            <w:pPr>
              <w:rPr>
                <w:sz w:val="20"/>
                <w:szCs w:val="20"/>
              </w:rPr>
            </w:pPr>
          </w:p>
          <w:p w14:paraId="3FE7EABC" w14:textId="3F2500A5" w:rsidR="00BC657F" w:rsidRPr="00A82FF6" w:rsidRDefault="00BC657F" w:rsidP="00A156D8">
            <w:pPr>
              <w:rPr>
                <w:sz w:val="20"/>
                <w:szCs w:val="20"/>
              </w:rPr>
            </w:pPr>
          </w:p>
          <w:p w14:paraId="09968553" w14:textId="35719780" w:rsidR="00BC657F" w:rsidRPr="00A82FF6" w:rsidRDefault="00F26EB8" w:rsidP="00A156D8">
            <w:pPr>
              <w:rPr>
                <w:sz w:val="20"/>
                <w:szCs w:val="20"/>
              </w:rPr>
            </w:pPr>
            <w:r w:rsidRPr="00A82FF6">
              <w:rPr>
                <w:sz w:val="20"/>
                <w:szCs w:val="20"/>
              </w:rPr>
              <w:t>29</w:t>
            </w:r>
            <w:r w:rsidR="00A82FF6" w:rsidRPr="00A82FF6">
              <w:rPr>
                <w:sz w:val="20"/>
                <w:szCs w:val="20"/>
              </w:rPr>
              <w:t>3</w:t>
            </w:r>
            <w:r w:rsidR="00EF1A36" w:rsidRPr="00A82FF6">
              <w:rPr>
                <w:sz w:val="20"/>
                <w:szCs w:val="20"/>
              </w:rPr>
              <w:t xml:space="preserve"> </w:t>
            </w:r>
            <w:proofErr w:type="spellStart"/>
            <w:r w:rsidR="00EF1A36" w:rsidRPr="00A82FF6">
              <w:rPr>
                <w:sz w:val="20"/>
                <w:szCs w:val="20"/>
              </w:rPr>
              <w:t>тыс.руб</w:t>
            </w:r>
            <w:proofErr w:type="spellEnd"/>
            <w:r w:rsidR="00EF1A36" w:rsidRPr="00A82FF6">
              <w:rPr>
                <w:sz w:val="20"/>
                <w:szCs w:val="20"/>
              </w:rPr>
              <w:t>.</w:t>
            </w:r>
          </w:p>
          <w:p w14:paraId="14B1238E" w14:textId="77777777" w:rsidR="00D53081" w:rsidRPr="00A82FF6" w:rsidRDefault="00D53081" w:rsidP="00A156D8">
            <w:pPr>
              <w:rPr>
                <w:sz w:val="20"/>
                <w:szCs w:val="20"/>
              </w:rPr>
            </w:pPr>
          </w:p>
          <w:p w14:paraId="3067F314" w14:textId="78D0D49D" w:rsidR="00D53081" w:rsidRDefault="00A82FF6" w:rsidP="00A156D8">
            <w:pPr>
              <w:rPr>
                <w:sz w:val="20"/>
                <w:szCs w:val="20"/>
              </w:rPr>
            </w:pPr>
            <w:r w:rsidRPr="00A82FF6">
              <w:rPr>
                <w:sz w:val="20"/>
                <w:szCs w:val="20"/>
              </w:rPr>
              <w:t>0</w:t>
            </w:r>
            <w:r w:rsidR="00D53081" w:rsidRPr="00A82FF6">
              <w:rPr>
                <w:sz w:val="20"/>
                <w:szCs w:val="20"/>
              </w:rPr>
              <w:t xml:space="preserve"> </w:t>
            </w:r>
            <w:proofErr w:type="spellStart"/>
            <w:r w:rsidR="00D53081" w:rsidRPr="00A82FF6">
              <w:rPr>
                <w:sz w:val="20"/>
                <w:szCs w:val="20"/>
              </w:rPr>
              <w:t>тыс.руб</w:t>
            </w:r>
            <w:proofErr w:type="spellEnd"/>
            <w:r w:rsidR="00D53081" w:rsidRPr="00A82FF6">
              <w:rPr>
                <w:sz w:val="20"/>
                <w:szCs w:val="20"/>
              </w:rPr>
              <w:t>.</w:t>
            </w:r>
          </w:p>
          <w:p w14:paraId="787860B2" w14:textId="3D228AC5" w:rsidR="00D53081" w:rsidRDefault="00D53081" w:rsidP="00A156D8">
            <w:pPr>
              <w:rPr>
                <w:sz w:val="20"/>
                <w:szCs w:val="20"/>
              </w:rPr>
            </w:pPr>
          </w:p>
          <w:p w14:paraId="71327603" w14:textId="1CA35590" w:rsidR="00D53081" w:rsidRDefault="00D53081" w:rsidP="00A1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C2AF4D5" w14:textId="77777777" w:rsidR="00BC657F" w:rsidRDefault="00BC657F" w:rsidP="00A156D8"/>
          <w:p w14:paraId="668189DF" w14:textId="77777777" w:rsidR="00BC657F" w:rsidRDefault="00BC657F" w:rsidP="00A156D8"/>
          <w:p w14:paraId="28C59C26" w14:textId="16FF9847" w:rsidR="00BC657F" w:rsidRDefault="00BC657F" w:rsidP="00A156D8"/>
        </w:tc>
      </w:tr>
    </w:tbl>
    <w:p w14:paraId="774ABDF5" w14:textId="09665C50" w:rsidR="004C2C67" w:rsidRDefault="004C2C67"/>
    <w:p w14:paraId="36F029BA" w14:textId="77777777" w:rsidR="004C2C67" w:rsidRDefault="004C2C67"/>
    <w:sectPr w:rsidR="004C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rmular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0D2"/>
    <w:multiLevelType w:val="hybridMultilevel"/>
    <w:tmpl w:val="01FA3BA0"/>
    <w:lvl w:ilvl="0" w:tplc="DF5A39F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8EC7EFE"/>
    <w:multiLevelType w:val="multilevel"/>
    <w:tmpl w:val="3A9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7908"/>
    <w:multiLevelType w:val="multilevel"/>
    <w:tmpl w:val="D6169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734ED"/>
    <w:multiLevelType w:val="multilevel"/>
    <w:tmpl w:val="36F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55D63"/>
    <w:multiLevelType w:val="multilevel"/>
    <w:tmpl w:val="BE8A6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B088E"/>
    <w:multiLevelType w:val="multilevel"/>
    <w:tmpl w:val="C964A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A14C0"/>
    <w:multiLevelType w:val="multilevel"/>
    <w:tmpl w:val="740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F09E8"/>
    <w:multiLevelType w:val="multilevel"/>
    <w:tmpl w:val="839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D2481"/>
    <w:multiLevelType w:val="multilevel"/>
    <w:tmpl w:val="3E640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F04AF"/>
    <w:multiLevelType w:val="multilevel"/>
    <w:tmpl w:val="953A7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E17D0"/>
    <w:multiLevelType w:val="hybridMultilevel"/>
    <w:tmpl w:val="B868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4CE4"/>
    <w:multiLevelType w:val="multilevel"/>
    <w:tmpl w:val="3AC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60ADE"/>
    <w:multiLevelType w:val="multilevel"/>
    <w:tmpl w:val="0ED44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B5174"/>
    <w:multiLevelType w:val="multilevel"/>
    <w:tmpl w:val="08E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631C5"/>
    <w:multiLevelType w:val="multilevel"/>
    <w:tmpl w:val="449C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481834">
    <w:abstractNumId w:val="13"/>
  </w:num>
  <w:num w:numId="2" w16cid:durableId="702023285">
    <w:abstractNumId w:val="14"/>
  </w:num>
  <w:num w:numId="3" w16cid:durableId="1500803358">
    <w:abstractNumId w:val="3"/>
  </w:num>
  <w:num w:numId="4" w16cid:durableId="1624458989">
    <w:abstractNumId w:val="1"/>
  </w:num>
  <w:num w:numId="5" w16cid:durableId="1013341133">
    <w:abstractNumId w:val="6"/>
  </w:num>
  <w:num w:numId="6" w16cid:durableId="234322752">
    <w:abstractNumId w:val="11"/>
  </w:num>
  <w:num w:numId="7" w16cid:durableId="1625116696">
    <w:abstractNumId w:val="7"/>
  </w:num>
  <w:num w:numId="8" w16cid:durableId="2143646961">
    <w:abstractNumId w:val="4"/>
  </w:num>
  <w:num w:numId="9" w16cid:durableId="439377439">
    <w:abstractNumId w:val="5"/>
  </w:num>
  <w:num w:numId="10" w16cid:durableId="307638143">
    <w:abstractNumId w:val="2"/>
  </w:num>
  <w:num w:numId="11" w16cid:durableId="1557007780">
    <w:abstractNumId w:val="9"/>
  </w:num>
  <w:num w:numId="12" w16cid:durableId="2066486042">
    <w:abstractNumId w:val="8"/>
  </w:num>
  <w:num w:numId="13" w16cid:durableId="152454145">
    <w:abstractNumId w:val="12"/>
  </w:num>
  <w:num w:numId="14" w16cid:durableId="2029677186">
    <w:abstractNumId w:val="10"/>
  </w:num>
  <w:num w:numId="15" w16cid:durableId="53092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6"/>
    <w:rsid w:val="000714FC"/>
    <w:rsid w:val="00122F8D"/>
    <w:rsid w:val="002F6638"/>
    <w:rsid w:val="00301DE8"/>
    <w:rsid w:val="003844BF"/>
    <w:rsid w:val="00406A60"/>
    <w:rsid w:val="00472110"/>
    <w:rsid w:val="004C2C67"/>
    <w:rsid w:val="0060160A"/>
    <w:rsid w:val="00643470"/>
    <w:rsid w:val="00815602"/>
    <w:rsid w:val="008356B4"/>
    <w:rsid w:val="008465D0"/>
    <w:rsid w:val="00900BAD"/>
    <w:rsid w:val="00916B63"/>
    <w:rsid w:val="009613C6"/>
    <w:rsid w:val="009B58BC"/>
    <w:rsid w:val="009B7B23"/>
    <w:rsid w:val="009C3D50"/>
    <w:rsid w:val="00A156D8"/>
    <w:rsid w:val="00A82FF6"/>
    <w:rsid w:val="00A9637E"/>
    <w:rsid w:val="00B62280"/>
    <w:rsid w:val="00B85076"/>
    <w:rsid w:val="00BB37DF"/>
    <w:rsid w:val="00BC657F"/>
    <w:rsid w:val="00C47369"/>
    <w:rsid w:val="00D53081"/>
    <w:rsid w:val="00D5758C"/>
    <w:rsid w:val="00DB0AAF"/>
    <w:rsid w:val="00DB1A1D"/>
    <w:rsid w:val="00DE481B"/>
    <w:rsid w:val="00EF1A36"/>
    <w:rsid w:val="00F059CF"/>
    <w:rsid w:val="00F24D88"/>
    <w:rsid w:val="00F26EB8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31E7"/>
  <w15:chartTrackingRefBased/>
  <w15:docId w15:val="{B923D84A-165B-4EF1-9EB1-06F23BC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122F8D"/>
  </w:style>
  <w:style w:type="paragraph" w:styleId="a4">
    <w:name w:val="List Paragraph"/>
    <w:basedOn w:val="a"/>
    <w:uiPriority w:val="34"/>
    <w:qFormat/>
    <w:rsid w:val="0081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10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19</cp:revision>
  <dcterms:created xsi:type="dcterms:W3CDTF">2023-01-18T13:19:00Z</dcterms:created>
  <dcterms:modified xsi:type="dcterms:W3CDTF">2024-04-13T12:33:00Z</dcterms:modified>
</cp:coreProperties>
</file>